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rect style="position:absolute;margin-left:0pt;margin-top:1.101424pt;width:423.16pt;height:594.3513pt;mso-position-horizontal-relative:page;mso-position-vertical-relative:page;z-index:-36496" filled="true" fillcolor="#ab3353" stroked="false">
            <v:fill type="solid"/>
            <w10:wrap type="none"/>
          </v:rect>
        </w:pict>
      </w:r>
      <w:r>
        <w:rPr/>
        <w:pict>
          <v:group style="position:absolute;margin-left:197.246994pt;margin-top:525.659424pt;width:25.65pt;height:26.65pt;mso-position-horizontal-relative:page;mso-position-vertical-relative:page;z-index:1072" coordorigin="3945,10513" coordsize="513,533">
            <v:shape style="position:absolute;left:3944;top:10702;width:291;height:345" type="#_x0000_t75" stroked="false">
              <v:imagedata r:id="rId5" o:title=""/>
            </v:shape>
            <v:shape style="position:absolute;left:4274;top:10513;width:183;height:524" coordorigin="4275,10513" coordsize="183,524" path="m4398,10698l4385,10698,4279,10735,4279,10748,4317,10755,4330,10759,4338,10765,4342,10776,4343,10796,4343,10961,4339,10988,4328,11007,4306,11017,4275,11021,4275,11036,4457,11036,4457,11021,4429,11017,4411,11008,4401,10993,4398,10974,4398,10698xm4364,10513l4350,10516,4339,10522,4332,10532,4329,10544,4332,10557,4339,10566,4350,10573,4364,10576,4378,10573,4390,10566,4397,10557,4400,10544,4397,10532,4390,10522,4378,10516,4364,10513xe" filled="true" fillcolor="#ffffff" stroked="false">
              <v:path arrowok="t"/>
              <v:fill type="solid"/>
            </v:shape>
            <w10:wrap type="none"/>
          </v:group>
        </w:pict>
      </w:r>
      <w:r>
        <w:rPr/>
        <w:pict>
          <v:group style="position:absolute;margin-left:226.477005pt;margin-top:522.563416pt;width:76.350pt;height:29.75pt;mso-position-horizontal-relative:page;mso-position-vertical-relative:page;z-index:1096" coordorigin="4530,10451" coordsize="1527,595">
            <v:shape style="position:absolute;left:4529;top:10702;width:261;height:334" type="#_x0000_t75" stroked="false">
              <v:imagedata r:id="rId6" o:title=""/>
            </v:shape>
            <v:shape style="position:absolute;left:4835;top:10513;width:884;height:524" coordorigin="4835,10513" coordsize="884,524" path="m5467,11021l5441,11021,5420,11017,5407,11009,5400,10997,5398,10984,5399,10945,5400,10906,5400,10866,5400,10826,5396,10773,5381,10735,5381,10735,5356,10710,5318,10702,5286,10707,5251,10722,5213,10743,5173,10768,5163,10741,5158,10735,5146,10720,5123,10707,5095,10702,5066,10706,5031,10719,4992,10740,4948,10768,4948,10702,4936,10702,4838,10737,4838,10751,4870,10755,4881,10758,4889,10764,4892,10777,4893,10797,4893,10957,4891,10985,4882,11005,4864,11017,4835,11021,4835,11036,5006,11036,5006,11021,4978,11019,4960,11011,4951,10996,4948,10970,4948,10783,4973,10768,4986,10760,5016,10745,5039,10737,5059,10735,5080,10739,5100,10751,5114,10773,5119,10806,5119,10957,5116,10987,5105,11007,5086,11017,5057,11021,5057,11036,5225,11036,5225,11021,5200,11019,5184,11011,5176,10995,5174,10970,5174,10781,5196,10768,5209,10760,5238,10745,5263,10737,5284,10735,5310,10741,5329,10758,5341,10787,5345,10826,5345,10906,5345,10933,5343,10968,5339,10994,5332,11009,5326,11014,5317,11018,5306,11020,5290,11021,5283,11021,5283,11036,5467,11036,5467,11021m5662,10544l5659,10532,5651,10522,5640,10516,5626,10513,5612,10516,5601,10522,5593,10532,5590,10544,5593,10557,5601,10566,5612,10573,5626,10576,5640,10573,5651,10566,5659,10557,5662,10544m5719,11021l5691,11017,5673,11008,5662,10993,5659,10974,5659,10698,5647,10698,5540,10735,5540,10748,5579,10755,5592,10759,5600,10765,5603,10776,5604,10796,5604,10961,5601,10988,5589,11007,5568,11017,5536,11021,5536,11036,5719,11036,5719,11021e" filled="true" fillcolor="#ffffff" stroked="false">
              <v:path arrowok="t"/>
              <v:fill type="solid"/>
            </v:shape>
            <v:shape style="position:absolute;left:5772;top:10702;width:284;height:345" type="#_x0000_t75" stroked="false">
              <v:imagedata r:id="rId7" o:title=""/>
            </v:shape>
            <v:shape style="position:absolute;left:4529;top:10451;width:909;height:154" coordorigin="4530,10451" coordsize="909,154" path="m5438,10514l5349,10514,5357,10515,5373,10519,5388,10531,5393,10556,5393,10604,5438,10604,5438,10514xm5438,10451l4537,10452,4530,10456,4542,10483,4556,10520,4567,10556,4572,10576,4592,10576,4596,10558,4610,10538,4640,10521,4692,10514,5438,10514,5438,10451xe" filled="true" fillcolor="#ffffff" stroked="false">
              <v:path arrowok="t"/>
              <v:fill type="solid"/>
            </v:shape>
            <w10:wrap type="none"/>
          </v:group>
        </w:pict>
      </w:r>
      <w:r>
        <w:rPr/>
        <w:pict>
          <v:shape style="position:absolute;margin-left:226.483002pt;margin-top:556.916443pt;width:45.45pt;height:7.7pt;mso-position-horizontal-relative:page;mso-position-vertical-relative:page;z-index:1120" coordorigin="4530,11138" coordsize="909,154" path="m4575,11138l4530,11138,4530,11292,5431,11291,5438,11287,5426,11260,5414,11229,4618,11229,4611,11228,4595,11224,4580,11211,4575,11187,4575,11138xm5396,11167l5376,11167,5372,11184,5358,11205,5328,11222,5276,11229,5414,11229,5412,11223,5401,11187,5396,11167xe" filled="true" fillcolor="#ffffff" stroked="false">
            <v:path arrowok="t"/>
            <v:fill type="solid"/>
            <w10:wrap type="none"/>
          </v:shape>
        </w:pict>
      </w:r>
      <w:r>
        <w:rPr/>
        <w:pict>
          <v:group style="position:absolute;margin-left:340.424988pt;margin-top:477.299438pt;width:59.8pt;height:88.1pt;mso-position-horizontal-relative:page;mso-position-vertical-relative:page;z-index:1144" coordorigin="6808,9546" coordsize="1196,1762">
            <v:shape style="position:absolute;left:6823;top:9560;width:1166;height:1732" type="#_x0000_t75" stroked="false">
              <v:imagedata r:id="rId8" o:title=""/>
            </v:shape>
            <v:rect style="position:absolute;left:6816;top:9553;width:1181;height:1747" filled="false" stroked="true" strokeweight=".71pt" strokecolor="#ffffff">
              <v:stroke dashstyle="solid"/>
            </v:rect>
            <w10:wrap type="none"/>
          </v:group>
        </w:pict>
      </w:r>
      <w:r>
        <w:rPr/>
        <w:pict>
          <v:group style="position:absolute;margin-left:98.598999pt;margin-top:508.965424pt;width:56.4pt;height:56.4pt;mso-position-horizontal-relative:page;mso-position-vertical-relative:page;z-index:1168" coordorigin="1972,10179" coordsize="1128,1128">
            <v:line style="position:absolute" from="2100,11076" to="2217,11076" stroked="true" strokeweight=".639pt" strokecolor="#ffffff">
              <v:stroke dashstyle="solid"/>
            </v:line>
            <v:line style="position:absolute" from="2158,10666" to="2158,11069" stroked="true" strokeweight="2.846pt" strokecolor="#ffffff">
              <v:stroke dashstyle="solid"/>
            </v:line>
            <v:line style="position:absolute" from="2103,10660" to="2214,10660" stroked="true" strokeweight=".639pt" strokecolor="#ffffff">
              <v:stroke dashstyle="solid"/>
            </v:line>
            <v:shape style="position:absolute;left:2256;top:10653;width:686;height:434" coordorigin="2257,10653" coordsize="686,434" path="m2540,11062l2533,11055,2526,11064,2516,11064,2506,11059,2499,11044,2495,11018,2494,10979,2492,10950,2482,10909,2451,10872,2423,10865,2390,10856,2405,10854,2435,10848,2467,10825,2486,10793,2493,10757,2488,10720,2471,10687,2439,10663,2435,10662,2435,10763,2428,10808,2412,10836,2390,10850,2365,10854,2356,10854,2348,10853,2343,10853,2343,10666,2384,10671,2412,10687,2429,10716,2435,10763,2435,10662,2388,10653,2260,10653,2260,10666,2287,10666,2287,11069,2257,11069,2257,11082,2373,11082,2373,11069,2343,11069,2343,10867,2350,10866,2359,10865,2368,10865,2398,10871,2417,10890,2426,10919,2429,10957,2431,11002,2441,11044,2461,11075,2494,11086,2514,11083,2528,11074,2537,11066,2539,11064,2540,11062m2942,11069l2913,11069,2913,10677,2913,10666,2940,10666,2940,10653,2847,10653,2769,10957,2765,10966,2765,10979,2689,10680,2682,10653,2587,10653,2587,10666,2614,10666,2614,11063,2609,11069,2581,11069,2581,11082,2664,11082,2664,11069,2637,11069,2631,11062,2631,10680,2735,11082,2751,11082,2778,10979,2856,10677,2856,11069,2826,11069,2826,11082,2942,11082,2942,11069e" filled="true" fillcolor="#ffffff" stroked="false">
              <v:path arrowok="t"/>
              <v:fill type="solid"/>
            </v:shape>
            <v:rect style="position:absolute;left:1979;top:10186;width:1113;height:1113" filled="false" stroked="true" strokeweight=".71pt" strokecolor="#ffffff">
              <v:stroke dashstyle="solid"/>
            </v:rect>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5"/>
        </w:rPr>
      </w:pPr>
    </w:p>
    <w:p>
      <w:pPr>
        <w:tabs>
          <w:tab w:pos="1104" w:val="left" w:leader="none"/>
          <w:tab w:pos="7303" w:val="left" w:leader="none"/>
        </w:tabs>
        <w:spacing w:before="95"/>
        <w:ind w:left="772" w:right="0" w:firstLine="0"/>
        <w:jc w:val="left"/>
        <w:rPr>
          <w:rFonts w:ascii="Arial"/>
          <w:sz w:val="39"/>
        </w:rPr>
      </w:pPr>
      <w:r>
        <w:rPr/>
        <w:drawing>
          <wp:anchor distT="0" distB="0" distL="0" distR="0" allowOverlap="1" layoutInCell="1" locked="0" behindDoc="0" simplePos="0" relativeHeight="1048">
            <wp:simplePos x="0" y="0"/>
            <wp:positionH relativeFrom="page">
              <wp:posOffset>2010791</wp:posOffset>
            </wp:positionH>
            <wp:positionV relativeFrom="paragraph">
              <wp:posOffset>427353</wp:posOffset>
            </wp:positionV>
            <wp:extent cx="3363341" cy="1226858"/>
            <wp:effectExtent l="0" t="0" r="0" b="0"/>
            <wp:wrapNone/>
            <wp:docPr id="1" name="image5.jpeg" descr=""/>
            <wp:cNvGraphicFramePr>
              <a:graphicFrameLocks noChangeAspect="1"/>
            </wp:cNvGraphicFramePr>
            <a:graphic>
              <a:graphicData uri="http://schemas.openxmlformats.org/drawingml/2006/picture">
                <pic:pic>
                  <pic:nvPicPr>
                    <pic:cNvPr id="2" name="image5.jpeg"/>
                    <pic:cNvPicPr/>
                  </pic:nvPicPr>
                  <pic:blipFill>
                    <a:blip r:embed="rId9" cstate="print"/>
                    <a:stretch>
                      <a:fillRect/>
                    </a:stretch>
                  </pic:blipFill>
                  <pic:spPr>
                    <a:xfrm>
                      <a:off x="0" y="0"/>
                      <a:ext cx="3363341" cy="1226858"/>
                    </a:xfrm>
                    <a:prstGeom prst="rect">
                      <a:avLst/>
                    </a:prstGeom>
                  </pic:spPr>
                </pic:pic>
              </a:graphicData>
            </a:graphic>
          </wp:anchor>
        </w:drawing>
      </w:r>
      <w:bookmarkStart w:name="Front cover" w:id="1"/>
      <w:bookmarkEnd w:id="1"/>
      <w:r>
        <w:rPr/>
      </w:r>
      <w:r>
        <w:rPr>
          <w:rFonts w:ascii="Arial"/>
          <w:color w:val="FFFFFF"/>
          <w:w w:val="101"/>
          <w:sz w:val="39"/>
          <w:shd w:fill="EB8D0A" w:color="auto" w:val="clear"/>
        </w:rPr>
        <w:t> </w:t>
      </w:r>
      <w:r>
        <w:rPr>
          <w:rFonts w:ascii="Arial"/>
          <w:color w:val="FFFFFF"/>
          <w:sz w:val="39"/>
          <w:shd w:fill="EB8D0A" w:color="auto" w:val="clear"/>
        </w:rPr>
        <w:tab/>
        <w:t>A  Risk  </w:t>
      </w:r>
      <w:r>
        <w:rPr>
          <w:rFonts w:ascii="Arial"/>
          <w:color w:val="FFFFFF"/>
          <w:spacing w:val="6"/>
          <w:sz w:val="39"/>
          <w:shd w:fill="EB8D0A" w:color="auto" w:val="clear"/>
        </w:rPr>
        <w:t>Management</w:t>
      </w:r>
      <w:r>
        <w:rPr>
          <w:rFonts w:ascii="Arial"/>
          <w:color w:val="FFFFFF"/>
          <w:spacing w:val="-54"/>
          <w:sz w:val="39"/>
          <w:shd w:fill="EB8D0A" w:color="auto" w:val="clear"/>
        </w:rPr>
        <w:t> </w:t>
      </w:r>
      <w:r>
        <w:rPr>
          <w:rFonts w:ascii="Arial"/>
          <w:color w:val="FFFFFF"/>
          <w:spacing w:val="3"/>
          <w:sz w:val="39"/>
          <w:shd w:fill="EB8D0A" w:color="auto" w:val="clear"/>
        </w:rPr>
        <w:t>Standard</w:t>
        <w:tab/>
      </w:r>
    </w:p>
    <w:p>
      <w:pPr>
        <w:spacing w:after="0"/>
        <w:jc w:val="left"/>
        <w:rPr>
          <w:rFonts w:ascii="Arial"/>
          <w:sz w:val="39"/>
        </w:rPr>
        <w:sectPr>
          <w:type w:val="continuous"/>
          <w:pgSz w:w="8480" w:h="11910"/>
          <w:pgMar w:top="1100" w:bottom="280" w:left="1160" w:right="0"/>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3"/>
        <w:rPr>
          <w:rFonts w:ascii="Arial"/>
          <w:sz w:val="16"/>
        </w:rPr>
      </w:pPr>
    </w:p>
    <w:p>
      <w:pPr>
        <w:spacing w:before="101"/>
        <w:ind w:left="114" w:right="0" w:firstLine="0"/>
        <w:jc w:val="left"/>
        <w:rPr>
          <w:rFonts w:ascii="Arial"/>
          <w:sz w:val="15"/>
        </w:rPr>
      </w:pPr>
      <w:r>
        <w:rPr>
          <w:rFonts w:ascii="Arial"/>
          <w:w w:val="105"/>
          <w:sz w:val="15"/>
        </w:rPr>
        <w:t>Published by AIRMIC, ALARM, IRM: 2002</w:t>
      </w:r>
    </w:p>
    <w:p>
      <w:pPr>
        <w:spacing w:after="0"/>
        <w:jc w:val="left"/>
        <w:rPr>
          <w:rFonts w:ascii="Arial"/>
          <w:sz w:val="15"/>
        </w:rPr>
        <w:sectPr>
          <w:pgSz w:w="8480" w:h="11910"/>
          <w:pgMar w:top="1100" w:bottom="280" w:left="700" w:right="1160"/>
        </w:sectPr>
      </w:pPr>
    </w:p>
    <w:p>
      <w:pPr>
        <w:pStyle w:val="BodyText"/>
        <w:ind w:left="111"/>
        <w:rPr>
          <w:rFonts w:ascii="Arial"/>
          <w:sz w:val="20"/>
        </w:rPr>
      </w:pPr>
      <w:r>
        <w:rPr>
          <w:rFonts w:ascii="Arial"/>
          <w:sz w:val="20"/>
        </w:rPr>
        <w:pict>
          <v:group style="width:339.6pt;height:21.6pt;mso-position-horizontal-relative:char;mso-position-vertical-relative:line" coordorigin="0,0" coordsize="6792,432">
            <v:shape style="position:absolute;left:14;top:14;width:6763;height:403" coordorigin="15,15" coordsize="6763,403" path="m3396,15l6576,15,6654,30,6718,73,6761,137,6777,216,6761,294,6718,358,6654,401,6576,417,216,417,137,401,73,358,30,294,15,216,30,137,73,73,137,30,216,15,3396,15e" filled="false" stroked="true" strokeweight="1.42pt" strokecolor="#ab3353">
              <v:path arrowok="t"/>
              <v:stroke dashstyle="solid"/>
            </v:shape>
            <v:shapetype id="_x0000_t202" o:spt="202" coordsize="21600,21600" path="m,l,21600r21600,l21600,xe">
              <v:stroke joinstyle="miter"/>
              <v:path gradientshapeok="t" o:connecttype="rect"/>
            </v:shapetype>
            <v:shape style="position:absolute;left:0;top:0;width:6791;height:431" type="#_x0000_t202" filled="false" stroked="false">
              <v:textbox inset="0,0,0,0">
                <w:txbxContent>
                  <w:p>
                    <w:pPr>
                      <w:spacing w:before="51"/>
                      <w:ind w:left="229" w:right="0" w:firstLine="0"/>
                      <w:jc w:val="left"/>
                      <w:rPr>
                        <w:rFonts w:ascii="Arial"/>
                        <w:sz w:val="28"/>
                      </w:rPr>
                    </w:pPr>
                    <w:bookmarkStart w:name="Introduction" w:id="2"/>
                    <w:bookmarkEnd w:id="2"/>
                    <w:r>
                      <w:rPr/>
                    </w:r>
                    <w:r>
                      <w:rPr>
                        <w:rFonts w:ascii="Arial"/>
                        <w:color w:val="AB3353"/>
                        <w:sz w:val="28"/>
                      </w:rPr>
                      <w:t>Introduction</w:t>
                    </w:r>
                  </w:p>
                </w:txbxContent>
              </v:textbox>
              <w10:wrap type="none"/>
            </v:shape>
          </v:group>
        </w:pict>
      </w:r>
      <w:r>
        <w:rPr>
          <w:rFonts w:ascii="Arial"/>
          <w:sz w:val="20"/>
        </w:rPr>
      </w:r>
    </w:p>
    <w:p>
      <w:pPr>
        <w:spacing w:after="0"/>
        <w:rPr>
          <w:rFonts w:ascii="Arial"/>
          <w:sz w:val="20"/>
        </w:rPr>
        <w:sectPr>
          <w:pgSz w:w="8480" w:h="11910"/>
          <w:pgMar w:top="980" w:bottom="280" w:left="760" w:right="700"/>
        </w:sectPr>
      </w:pPr>
    </w:p>
    <w:p>
      <w:pPr>
        <w:pStyle w:val="BodyText"/>
        <w:spacing w:line="256" w:lineRule="auto" w:before="90"/>
        <w:ind w:left="135" w:right="72" w:firstLine="10"/>
      </w:pPr>
      <w:r>
        <w:rPr>
          <w:w w:val="105"/>
        </w:rPr>
        <w:t>This Risk Management Standard is the result of work by a team drawn from the major risk management organisations in the UK - The Institute of Risk Management (IRM), The Association of Insurance and Risk Managers (AIRMIC) and ALARM The National Forum for</w:t>
      </w:r>
    </w:p>
    <w:p>
      <w:pPr>
        <w:pStyle w:val="BodyText"/>
        <w:spacing w:before="1"/>
        <w:ind w:left="152"/>
      </w:pPr>
      <w:r>
        <w:rPr>
          <w:w w:val="105"/>
        </w:rPr>
        <w:t>Risk Management in the Public Sector.</w:t>
      </w:r>
    </w:p>
    <w:p>
      <w:pPr>
        <w:pStyle w:val="BodyText"/>
        <w:spacing w:line="256" w:lineRule="auto" w:before="136"/>
        <w:ind w:left="139" w:right="72"/>
      </w:pPr>
      <w:r>
        <w:rPr>
          <w:w w:val="105"/>
        </w:rPr>
        <w:t>In addition, the </w:t>
      </w:r>
      <w:r>
        <w:rPr>
          <w:spacing w:val="-3"/>
          <w:w w:val="105"/>
        </w:rPr>
        <w:t>team </w:t>
      </w:r>
      <w:r>
        <w:rPr>
          <w:w w:val="105"/>
        </w:rPr>
        <w:t>sought the </w:t>
      </w:r>
      <w:r>
        <w:rPr>
          <w:spacing w:val="-3"/>
          <w:w w:val="105"/>
        </w:rPr>
        <w:t>views </w:t>
      </w:r>
      <w:r>
        <w:rPr>
          <w:w w:val="105"/>
        </w:rPr>
        <w:t>and opinions of a wide </w:t>
      </w:r>
      <w:r>
        <w:rPr>
          <w:spacing w:val="-3"/>
          <w:w w:val="105"/>
        </w:rPr>
        <w:t>range </w:t>
      </w:r>
      <w:r>
        <w:rPr>
          <w:w w:val="105"/>
        </w:rPr>
        <w:t>of other </w:t>
      </w:r>
      <w:r>
        <w:rPr>
          <w:spacing w:val="-5"/>
          <w:w w:val="105"/>
        </w:rPr>
        <w:t>professional </w:t>
      </w:r>
      <w:r>
        <w:rPr>
          <w:w w:val="105"/>
        </w:rPr>
        <w:t>bodies with </w:t>
      </w:r>
      <w:r>
        <w:rPr>
          <w:spacing w:val="-4"/>
          <w:w w:val="105"/>
        </w:rPr>
        <w:t>interests </w:t>
      </w:r>
      <w:r>
        <w:rPr>
          <w:w w:val="105"/>
        </w:rPr>
        <w:t>in </w:t>
      </w:r>
      <w:r>
        <w:rPr>
          <w:spacing w:val="-3"/>
          <w:w w:val="105"/>
        </w:rPr>
        <w:t>risk </w:t>
      </w:r>
      <w:r>
        <w:rPr>
          <w:w w:val="105"/>
        </w:rPr>
        <w:t>management, during an </w:t>
      </w:r>
      <w:r>
        <w:rPr>
          <w:spacing w:val="-4"/>
          <w:w w:val="105"/>
        </w:rPr>
        <w:t>extensive </w:t>
      </w:r>
      <w:r>
        <w:rPr>
          <w:w w:val="105"/>
        </w:rPr>
        <w:t>period of </w:t>
      </w:r>
      <w:r>
        <w:rPr>
          <w:spacing w:val="-3"/>
          <w:w w:val="105"/>
        </w:rPr>
        <w:t>consultation.</w:t>
      </w:r>
    </w:p>
    <w:p>
      <w:pPr>
        <w:pStyle w:val="BodyText"/>
        <w:spacing w:line="256" w:lineRule="auto" w:before="122"/>
        <w:ind w:left="137" w:right="72" w:firstLine="14"/>
      </w:pPr>
      <w:r>
        <w:rPr>
          <w:w w:val="105"/>
        </w:rPr>
        <w:t>Risk management </w:t>
      </w:r>
      <w:r>
        <w:rPr>
          <w:spacing w:val="-5"/>
          <w:w w:val="105"/>
        </w:rPr>
        <w:t>is </w:t>
      </w:r>
      <w:r>
        <w:rPr>
          <w:w w:val="105"/>
        </w:rPr>
        <w:t>a </w:t>
      </w:r>
      <w:r>
        <w:rPr>
          <w:spacing w:val="-3"/>
          <w:w w:val="105"/>
        </w:rPr>
        <w:t>rapidly developing </w:t>
      </w:r>
      <w:r>
        <w:rPr>
          <w:spacing w:val="-4"/>
          <w:w w:val="105"/>
        </w:rPr>
        <w:t>discipline </w:t>
      </w:r>
      <w:r>
        <w:rPr>
          <w:w w:val="105"/>
        </w:rPr>
        <w:t>and there </w:t>
      </w:r>
      <w:r>
        <w:rPr>
          <w:spacing w:val="-3"/>
          <w:w w:val="105"/>
        </w:rPr>
        <w:t>are </w:t>
      </w:r>
      <w:r>
        <w:rPr>
          <w:spacing w:val="-4"/>
          <w:w w:val="105"/>
        </w:rPr>
        <w:t>many </w:t>
      </w:r>
      <w:r>
        <w:rPr>
          <w:w w:val="105"/>
        </w:rPr>
        <w:t>and varied </w:t>
      </w:r>
      <w:r>
        <w:rPr>
          <w:spacing w:val="-3"/>
          <w:w w:val="105"/>
        </w:rPr>
        <w:t>views </w:t>
      </w:r>
      <w:r>
        <w:rPr>
          <w:w w:val="105"/>
        </w:rPr>
        <w:t>and </w:t>
      </w:r>
      <w:r>
        <w:rPr>
          <w:spacing w:val="-3"/>
          <w:w w:val="105"/>
        </w:rPr>
        <w:t>descriptions </w:t>
      </w:r>
      <w:r>
        <w:rPr>
          <w:w w:val="105"/>
        </w:rPr>
        <w:t>of what </w:t>
      </w:r>
      <w:r>
        <w:rPr>
          <w:spacing w:val="-3"/>
          <w:w w:val="105"/>
        </w:rPr>
        <w:t>risk </w:t>
      </w:r>
      <w:r>
        <w:rPr>
          <w:w w:val="105"/>
        </w:rPr>
        <w:t>management </w:t>
      </w:r>
      <w:r>
        <w:rPr>
          <w:spacing w:val="-6"/>
          <w:w w:val="105"/>
        </w:rPr>
        <w:t>involves, </w:t>
      </w:r>
      <w:r>
        <w:rPr>
          <w:spacing w:val="-3"/>
          <w:w w:val="105"/>
        </w:rPr>
        <w:t>how </w:t>
      </w:r>
      <w:r>
        <w:rPr>
          <w:w w:val="105"/>
        </w:rPr>
        <w:t>it </w:t>
      </w:r>
      <w:r>
        <w:rPr>
          <w:spacing w:val="-3"/>
          <w:w w:val="105"/>
        </w:rPr>
        <w:t>should </w:t>
      </w:r>
      <w:r>
        <w:rPr>
          <w:w w:val="105"/>
        </w:rPr>
        <w:t>be conducted and what it </w:t>
      </w:r>
      <w:r>
        <w:rPr>
          <w:spacing w:val="-5"/>
          <w:w w:val="105"/>
        </w:rPr>
        <w:t>is </w:t>
      </w:r>
      <w:r>
        <w:rPr>
          <w:spacing w:val="-3"/>
          <w:w w:val="105"/>
        </w:rPr>
        <w:t>for. </w:t>
      </w:r>
      <w:r>
        <w:rPr>
          <w:w w:val="105"/>
        </w:rPr>
        <w:t>Some form</w:t>
      </w:r>
    </w:p>
    <w:p>
      <w:pPr>
        <w:pStyle w:val="BodyText"/>
        <w:spacing w:line="256" w:lineRule="auto" w:before="1"/>
        <w:ind w:left="135" w:firstLine="6"/>
      </w:pPr>
      <w:r>
        <w:rPr>
          <w:w w:val="105"/>
        </w:rPr>
        <w:t>of </w:t>
      </w:r>
      <w:r>
        <w:rPr>
          <w:spacing w:val="-4"/>
          <w:w w:val="105"/>
        </w:rPr>
        <w:t>standard </w:t>
      </w:r>
      <w:r>
        <w:rPr>
          <w:spacing w:val="-5"/>
          <w:w w:val="105"/>
        </w:rPr>
        <w:t>is </w:t>
      </w:r>
      <w:r>
        <w:rPr>
          <w:w w:val="105"/>
        </w:rPr>
        <w:t>needed to </w:t>
      </w:r>
      <w:r>
        <w:rPr>
          <w:spacing w:val="-3"/>
          <w:w w:val="105"/>
        </w:rPr>
        <w:t>ensure that </w:t>
      </w:r>
      <w:r>
        <w:rPr>
          <w:w w:val="105"/>
        </w:rPr>
        <w:t>there </w:t>
      </w:r>
      <w:r>
        <w:rPr>
          <w:spacing w:val="-5"/>
          <w:w w:val="105"/>
        </w:rPr>
        <w:t>is </w:t>
      </w:r>
      <w:r>
        <w:rPr>
          <w:w w:val="105"/>
        </w:rPr>
        <w:t>an agreed:</w:t>
      </w:r>
    </w:p>
    <w:p>
      <w:pPr>
        <w:pStyle w:val="Heading4"/>
        <w:numPr>
          <w:ilvl w:val="0"/>
          <w:numId w:val="1"/>
        </w:numPr>
        <w:tabs>
          <w:tab w:pos="341" w:val="left" w:leader="none"/>
        </w:tabs>
        <w:spacing w:line="240" w:lineRule="auto" w:before="72" w:after="0"/>
        <w:ind w:left="323" w:right="0" w:hanging="184"/>
        <w:jc w:val="left"/>
        <w:rPr>
          <w:i/>
        </w:rPr>
      </w:pPr>
      <w:r>
        <w:rPr>
          <w:i/>
          <w:spacing w:val="-10"/>
        </w:rPr>
        <w:t>terminology </w:t>
      </w:r>
      <w:r>
        <w:rPr>
          <w:i/>
          <w:spacing w:val="-12"/>
        </w:rPr>
        <w:t>related  </w:t>
      </w:r>
      <w:r>
        <w:rPr>
          <w:i/>
          <w:spacing w:val="-7"/>
        </w:rPr>
        <w:t>to the </w:t>
      </w:r>
      <w:r>
        <w:rPr>
          <w:i/>
          <w:spacing w:val="-11"/>
        </w:rPr>
        <w:t>words</w:t>
      </w:r>
      <w:r>
        <w:rPr>
          <w:i/>
          <w:spacing w:val="-3"/>
        </w:rPr>
        <w:t> </w:t>
      </w:r>
      <w:r>
        <w:rPr>
          <w:i/>
          <w:spacing w:val="-9"/>
        </w:rPr>
        <w:t>used</w:t>
      </w:r>
    </w:p>
    <w:p>
      <w:pPr>
        <w:pStyle w:val="ListParagraph"/>
        <w:numPr>
          <w:ilvl w:val="0"/>
          <w:numId w:val="1"/>
        </w:numPr>
        <w:tabs>
          <w:tab w:pos="335" w:val="left" w:leader="none"/>
        </w:tabs>
        <w:spacing w:line="249" w:lineRule="auto" w:before="49" w:after="0"/>
        <w:ind w:left="323" w:right="49" w:hanging="184"/>
        <w:jc w:val="left"/>
        <w:rPr>
          <w:i/>
          <w:sz w:val="20"/>
        </w:rPr>
      </w:pPr>
      <w:r>
        <w:rPr>
          <w:i/>
          <w:spacing w:val="-16"/>
          <w:sz w:val="20"/>
        </w:rPr>
        <w:t>process </w:t>
      </w:r>
      <w:r>
        <w:rPr>
          <w:i/>
          <w:spacing w:val="-3"/>
          <w:sz w:val="20"/>
        </w:rPr>
        <w:t>by </w:t>
      </w:r>
      <w:r>
        <w:rPr>
          <w:i/>
          <w:spacing w:val="-8"/>
          <w:sz w:val="20"/>
        </w:rPr>
        <w:t>which </w:t>
      </w:r>
      <w:r>
        <w:rPr>
          <w:i/>
          <w:spacing w:val="-6"/>
          <w:sz w:val="20"/>
        </w:rPr>
        <w:t>risk </w:t>
      </w:r>
      <w:r>
        <w:rPr>
          <w:i/>
          <w:spacing w:val="-14"/>
          <w:sz w:val="20"/>
        </w:rPr>
        <w:t>management can </w:t>
      </w:r>
      <w:r>
        <w:rPr>
          <w:i/>
          <w:spacing w:val="-10"/>
          <w:sz w:val="20"/>
        </w:rPr>
        <w:t>be </w:t>
      </w:r>
      <w:r>
        <w:rPr>
          <w:i/>
          <w:spacing w:val="-13"/>
          <w:sz w:val="20"/>
        </w:rPr>
        <w:t>carried</w:t>
      </w:r>
      <w:r>
        <w:rPr>
          <w:i/>
          <w:spacing w:val="-1"/>
          <w:sz w:val="20"/>
        </w:rPr>
        <w:t> </w:t>
      </w:r>
      <w:r>
        <w:rPr>
          <w:i/>
          <w:spacing w:val="-8"/>
          <w:sz w:val="20"/>
        </w:rPr>
        <w:t>out</w:t>
      </w:r>
    </w:p>
    <w:p>
      <w:pPr>
        <w:pStyle w:val="ListParagraph"/>
        <w:numPr>
          <w:ilvl w:val="0"/>
          <w:numId w:val="1"/>
        </w:numPr>
        <w:tabs>
          <w:tab w:pos="331" w:val="left" w:leader="none"/>
        </w:tabs>
        <w:spacing w:line="240" w:lineRule="auto" w:before="40" w:after="0"/>
        <w:ind w:left="330" w:right="0" w:hanging="191"/>
        <w:jc w:val="left"/>
        <w:rPr>
          <w:i/>
          <w:sz w:val="20"/>
        </w:rPr>
      </w:pPr>
      <w:r>
        <w:rPr>
          <w:i/>
          <w:spacing w:val="-12"/>
          <w:sz w:val="20"/>
        </w:rPr>
        <w:t>organisation  structure </w:t>
      </w:r>
      <w:r>
        <w:rPr>
          <w:i/>
          <w:spacing w:val="-9"/>
          <w:sz w:val="20"/>
        </w:rPr>
        <w:t>for </w:t>
      </w:r>
      <w:r>
        <w:rPr>
          <w:i/>
          <w:spacing w:val="-6"/>
          <w:sz w:val="20"/>
        </w:rPr>
        <w:t>risk</w:t>
      </w:r>
      <w:r>
        <w:rPr>
          <w:i/>
          <w:spacing w:val="-13"/>
          <w:sz w:val="20"/>
        </w:rPr>
        <w:t> </w:t>
      </w:r>
      <w:r>
        <w:rPr>
          <w:i/>
          <w:spacing w:val="-14"/>
          <w:sz w:val="20"/>
        </w:rPr>
        <w:t>management</w:t>
      </w:r>
    </w:p>
    <w:p>
      <w:pPr>
        <w:pStyle w:val="ListParagraph"/>
        <w:numPr>
          <w:ilvl w:val="0"/>
          <w:numId w:val="1"/>
        </w:numPr>
        <w:tabs>
          <w:tab w:pos="331" w:val="left" w:leader="none"/>
        </w:tabs>
        <w:spacing w:line="280" w:lineRule="auto" w:before="49" w:after="0"/>
        <w:ind w:left="139" w:right="318" w:firstLine="0"/>
        <w:jc w:val="left"/>
        <w:rPr>
          <w:sz w:val="20"/>
        </w:rPr>
      </w:pPr>
      <w:r>
        <w:rPr>
          <w:i/>
          <w:spacing w:val="-13"/>
          <w:sz w:val="20"/>
        </w:rPr>
        <w:t>objective </w:t>
      </w:r>
      <w:r>
        <w:rPr>
          <w:i/>
          <w:spacing w:val="-9"/>
          <w:sz w:val="20"/>
        </w:rPr>
        <w:t>for </w:t>
      </w:r>
      <w:r>
        <w:rPr>
          <w:i/>
          <w:spacing w:val="-6"/>
          <w:sz w:val="20"/>
        </w:rPr>
        <w:t>risk </w:t>
      </w:r>
      <w:r>
        <w:rPr>
          <w:i/>
          <w:spacing w:val="-14"/>
          <w:sz w:val="20"/>
        </w:rPr>
        <w:t>management </w:t>
      </w:r>
      <w:r>
        <w:rPr>
          <w:spacing w:val="-3"/>
          <w:sz w:val="18"/>
        </w:rPr>
        <w:t>Importantly, </w:t>
      </w:r>
      <w:r>
        <w:rPr>
          <w:sz w:val="18"/>
        </w:rPr>
        <w:t>the </w:t>
      </w:r>
      <w:r>
        <w:rPr>
          <w:spacing w:val="-4"/>
          <w:sz w:val="18"/>
        </w:rPr>
        <w:t>standard </w:t>
      </w:r>
      <w:r>
        <w:rPr>
          <w:spacing w:val="-5"/>
          <w:sz w:val="18"/>
        </w:rPr>
        <w:t>recognises </w:t>
      </w:r>
      <w:r>
        <w:rPr>
          <w:spacing w:val="-3"/>
          <w:sz w:val="18"/>
        </w:rPr>
        <w:t>that risk  </w:t>
      </w:r>
      <w:r>
        <w:rPr>
          <w:spacing w:val="-6"/>
          <w:sz w:val="18"/>
        </w:rPr>
        <w:t>has  </w:t>
      </w:r>
      <w:r>
        <w:rPr>
          <w:sz w:val="18"/>
        </w:rPr>
        <w:t>both an  </w:t>
      </w:r>
      <w:r>
        <w:rPr>
          <w:spacing w:val="-4"/>
          <w:sz w:val="18"/>
        </w:rPr>
        <w:t>upside  </w:t>
      </w:r>
      <w:r>
        <w:rPr>
          <w:sz w:val="18"/>
        </w:rPr>
        <w:t>and a</w:t>
      </w:r>
      <w:r>
        <w:rPr>
          <w:spacing w:val="-7"/>
          <w:sz w:val="18"/>
        </w:rPr>
        <w:t> </w:t>
      </w:r>
      <w:r>
        <w:rPr>
          <w:spacing w:val="-4"/>
          <w:sz w:val="18"/>
        </w:rPr>
        <w:t>downside.</w:t>
      </w:r>
    </w:p>
    <w:p>
      <w:pPr>
        <w:pStyle w:val="BodyText"/>
        <w:spacing w:line="256" w:lineRule="auto" w:before="102"/>
        <w:ind w:left="134" w:right="57" w:firstLine="18"/>
      </w:pPr>
      <w:r>
        <w:rPr>
          <w:w w:val="105"/>
        </w:rPr>
        <w:t>Risk management </w:t>
      </w:r>
      <w:r>
        <w:rPr>
          <w:spacing w:val="-5"/>
          <w:w w:val="105"/>
        </w:rPr>
        <w:t>is </w:t>
      </w:r>
      <w:r>
        <w:rPr>
          <w:w w:val="105"/>
        </w:rPr>
        <w:t>not </w:t>
      </w:r>
      <w:r>
        <w:rPr>
          <w:spacing w:val="-5"/>
          <w:w w:val="105"/>
        </w:rPr>
        <w:t>just </w:t>
      </w:r>
      <w:r>
        <w:rPr>
          <w:w w:val="105"/>
        </w:rPr>
        <w:t>something</w:t>
      </w:r>
      <w:r>
        <w:rPr>
          <w:spacing w:val="-31"/>
          <w:w w:val="105"/>
        </w:rPr>
        <w:t> </w:t>
      </w:r>
      <w:r>
        <w:rPr>
          <w:w w:val="105"/>
        </w:rPr>
        <w:t>for corporations or </w:t>
      </w:r>
      <w:r>
        <w:rPr>
          <w:spacing w:val="-3"/>
          <w:w w:val="105"/>
        </w:rPr>
        <w:t>public </w:t>
      </w:r>
      <w:r>
        <w:rPr>
          <w:spacing w:val="-4"/>
          <w:w w:val="105"/>
        </w:rPr>
        <w:t>organisations, </w:t>
      </w:r>
      <w:r>
        <w:rPr>
          <w:w w:val="105"/>
        </w:rPr>
        <w:t>but for </w:t>
      </w:r>
      <w:r>
        <w:rPr>
          <w:spacing w:val="-4"/>
          <w:w w:val="105"/>
        </w:rPr>
        <w:t>any </w:t>
      </w:r>
      <w:r>
        <w:rPr>
          <w:spacing w:val="-3"/>
          <w:w w:val="105"/>
        </w:rPr>
        <w:t>activity </w:t>
      </w:r>
      <w:r>
        <w:rPr>
          <w:w w:val="105"/>
        </w:rPr>
        <w:t>whether short or long term.</w:t>
      </w:r>
      <w:r>
        <w:rPr>
          <w:spacing w:val="-32"/>
          <w:w w:val="105"/>
        </w:rPr>
        <w:t> </w:t>
      </w:r>
      <w:r>
        <w:rPr>
          <w:spacing w:val="1"/>
          <w:w w:val="105"/>
        </w:rPr>
        <w:t>The</w:t>
      </w:r>
      <w:r>
        <w:rPr>
          <w:spacing w:val="-6"/>
          <w:w w:val="105"/>
        </w:rPr>
        <w:t> </w:t>
      </w:r>
      <w:r>
        <w:rPr>
          <w:spacing w:val="-3"/>
          <w:w w:val="105"/>
        </w:rPr>
        <w:t>benefits</w:t>
      </w:r>
      <w:r>
        <w:rPr>
          <w:spacing w:val="-14"/>
          <w:w w:val="105"/>
        </w:rPr>
        <w:t> </w:t>
      </w:r>
      <w:r>
        <w:rPr>
          <w:w w:val="105"/>
        </w:rPr>
        <w:t>and</w:t>
      </w:r>
      <w:r>
        <w:rPr>
          <w:spacing w:val="-4"/>
          <w:w w:val="105"/>
        </w:rPr>
        <w:t> </w:t>
      </w:r>
      <w:r>
        <w:rPr>
          <w:w w:val="105"/>
        </w:rPr>
        <w:t>opportunities</w:t>
      </w:r>
    </w:p>
    <w:p>
      <w:pPr>
        <w:pStyle w:val="BodyText"/>
        <w:spacing w:line="261" w:lineRule="auto" w:before="90"/>
        <w:ind w:left="137" w:right="157" w:hanging="4"/>
      </w:pPr>
      <w:r>
        <w:rPr/>
        <w:br w:type="column"/>
      </w:r>
      <w:r>
        <w:rPr>
          <w:spacing w:val="-3"/>
          <w:w w:val="105"/>
        </w:rPr>
        <w:t>should </w:t>
      </w:r>
      <w:r>
        <w:rPr>
          <w:w w:val="105"/>
        </w:rPr>
        <w:t>be </w:t>
      </w:r>
      <w:r>
        <w:rPr>
          <w:spacing w:val="-3"/>
          <w:w w:val="105"/>
        </w:rPr>
        <w:t>viewed </w:t>
      </w:r>
      <w:r>
        <w:rPr>
          <w:w w:val="105"/>
        </w:rPr>
        <w:t>not </w:t>
      </w:r>
      <w:r>
        <w:rPr>
          <w:spacing w:val="-5"/>
          <w:w w:val="105"/>
        </w:rPr>
        <w:t>just </w:t>
      </w:r>
      <w:r>
        <w:rPr>
          <w:w w:val="105"/>
        </w:rPr>
        <w:t>in the context of the </w:t>
      </w:r>
      <w:r>
        <w:rPr>
          <w:spacing w:val="-3"/>
          <w:w w:val="105"/>
        </w:rPr>
        <w:t>activity </w:t>
      </w:r>
      <w:r>
        <w:rPr>
          <w:spacing w:val="-6"/>
          <w:w w:val="105"/>
        </w:rPr>
        <w:t>itself </w:t>
      </w:r>
      <w:r>
        <w:rPr>
          <w:w w:val="105"/>
        </w:rPr>
        <w:t>but in relation to the  </w:t>
      </w:r>
      <w:r>
        <w:rPr>
          <w:spacing w:val="-4"/>
          <w:w w:val="105"/>
        </w:rPr>
        <w:t>many </w:t>
      </w:r>
      <w:r>
        <w:rPr>
          <w:w w:val="105"/>
        </w:rPr>
        <w:t>and varied </w:t>
      </w:r>
      <w:r>
        <w:rPr>
          <w:spacing w:val="-4"/>
          <w:w w:val="105"/>
        </w:rPr>
        <w:t>stakeholders </w:t>
      </w:r>
      <w:r>
        <w:rPr>
          <w:w w:val="105"/>
        </w:rPr>
        <w:t>who </w:t>
      </w:r>
      <w:r>
        <w:rPr>
          <w:spacing w:val="-3"/>
          <w:w w:val="105"/>
        </w:rPr>
        <w:t>can </w:t>
      </w:r>
      <w:r>
        <w:rPr>
          <w:w w:val="105"/>
        </w:rPr>
        <w:t>be </w:t>
      </w:r>
      <w:r>
        <w:rPr>
          <w:spacing w:val="-3"/>
          <w:w w:val="105"/>
        </w:rPr>
        <w:t>affected.</w:t>
      </w:r>
    </w:p>
    <w:p>
      <w:pPr>
        <w:pStyle w:val="BodyText"/>
        <w:spacing w:line="261" w:lineRule="auto" w:before="121"/>
        <w:ind w:left="134" w:right="173" w:firstLine="14"/>
      </w:pPr>
      <w:r>
        <w:rPr>
          <w:w w:val="105"/>
        </w:rPr>
        <w:t>There </w:t>
      </w:r>
      <w:r>
        <w:rPr>
          <w:spacing w:val="-3"/>
          <w:w w:val="105"/>
        </w:rPr>
        <w:t>are </w:t>
      </w:r>
      <w:r>
        <w:rPr>
          <w:spacing w:val="-4"/>
          <w:w w:val="105"/>
        </w:rPr>
        <w:t>many </w:t>
      </w:r>
      <w:r>
        <w:rPr>
          <w:spacing w:val="-8"/>
          <w:w w:val="105"/>
        </w:rPr>
        <w:t>ways </w:t>
      </w:r>
      <w:r>
        <w:rPr>
          <w:w w:val="105"/>
        </w:rPr>
        <w:t>of </w:t>
      </w:r>
      <w:r>
        <w:rPr>
          <w:spacing w:val="-3"/>
          <w:w w:val="105"/>
        </w:rPr>
        <w:t>achieving </w:t>
      </w:r>
      <w:r>
        <w:rPr>
          <w:w w:val="105"/>
        </w:rPr>
        <w:t>the </w:t>
      </w:r>
      <w:r>
        <w:rPr>
          <w:spacing w:val="-4"/>
          <w:w w:val="105"/>
        </w:rPr>
        <w:t>objectives </w:t>
      </w:r>
      <w:r>
        <w:rPr>
          <w:w w:val="105"/>
        </w:rPr>
        <w:t>of </w:t>
      </w:r>
      <w:r>
        <w:rPr>
          <w:spacing w:val="-3"/>
          <w:w w:val="105"/>
        </w:rPr>
        <w:t>risk </w:t>
      </w:r>
      <w:r>
        <w:rPr>
          <w:w w:val="105"/>
        </w:rPr>
        <w:t>management and it would be </w:t>
      </w:r>
      <w:r>
        <w:rPr>
          <w:spacing w:val="-5"/>
          <w:w w:val="105"/>
        </w:rPr>
        <w:t>impossible </w:t>
      </w:r>
      <w:r>
        <w:rPr>
          <w:w w:val="105"/>
        </w:rPr>
        <w:t>to try to </w:t>
      </w:r>
      <w:r>
        <w:rPr>
          <w:spacing w:val="-4"/>
          <w:w w:val="105"/>
        </w:rPr>
        <w:t>set </w:t>
      </w:r>
      <w:r>
        <w:rPr>
          <w:w w:val="105"/>
        </w:rPr>
        <w:t>them </w:t>
      </w:r>
      <w:r>
        <w:rPr>
          <w:spacing w:val="-5"/>
          <w:w w:val="105"/>
        </w:rPr>
        <w:t>all </w:t>
      </w:r>
      <w:r>
        <w:rPr>
          <w:w w:val="105"/>
        </w:rPr>
        <w:t>out in a </w:t>
      </w:r>
      <w:r>
        <w:rPr>
          <w:spacing w:val="-3"/>
          <w:w w:val="105"/>
        </w:rPr>
        <w:t>single </w:t>
      </w:r>
      <w:r>
        <w:rPr>
          <w:w w:val="105"/>
        </w:rPr>
        <w:t>document. Therefore it </w:t>
      </w:r>
      <w:r>
        <w:rPr>
          <w:spacing w:val="-6"/>
          <w:w w:val="105"/>
        </w:rPr>
        <w:t>was </w:t>
      </w:r>
      <w:r>
        <w:rPr>
          <w:spacing w:val="-4"/>
          <w:w w:val="105"/>
        </w:rPr>
        <w:t>never </w:t>
      </w:r>
      <w:r>
        <w:rPr>
          <w:w w:val="105"/>
        </w:rPr>
        <w:t>intended to produce a </w:t>
      </w:r>
      <w:r>
        <w:rPr>
          <w:spacing w:val="-4"/>
          <w:w w:val="105"/>
        </w:rPr>
        <w:t>prescriptive standard </w:t>
      </w:r>
      <w:r>
        <w:rPr>
          <w:w w:val="105"/>
        </w:rPr>
        <w:t>which would </w:t>
      </w:r>
      <w:r>
        <w:rPr>
          <w:spacing w:val="-5"/>
          <w:w w:val="105"/>
        </w:rPr>
        <w:t>have </w:t>
      </w:r>
      <w:r>
        <w:rPr>
          <w:w w:val="105"/>
        </w:rPr>
        <w:t>led to a </w:t>
      </w:r>
      <w:r>
        <w:rPr>
          <w:spacing w:val="-3"/>
          <w:w w:val="105"/>
        </w:rPr>
        <w:t>box </w:t>
      </w:r>
      <w:r>
        <w:rPr>
          <w:w w:val="105"/>
        </w:rPr>
        <w:t>ticking </w:t>
      </w:r>
      <w:r>
        <w:rPr>
          <w:spacing w:val="-3"/>
          <w:w w:val="105"/>
        </w:rPr>
        <w:t>approach </w:t>
      </w:r>
      <w:r>
        <w:rPr>
          <w:w w:val="105"/>
        </w:rPr>
        <w:t>nor to </w:t>
      </w:r>
      <w:r>
        <w:rPr>
          <w:spacing w:val="-7"/>
          <w:w w:val="105"/>
        </w:rPr>
        <w:t>establish </w:t>
      </w:r>
      <w:r>
        <w:rPr>
          <w:w w:val="105"/>
        </w:rPr>
        <w:t>a </w:t>
      </w:r>
      <w:r>
        <w:rPr>
          <w:spacing w:val="-4"/>
          <w:w w:val="105"/>
        </w:rPr>
        <w:t>certifiable </w:t>
      </w:r>
      <w:r>
        <w:rPr>
          <w:spacing w:val="-5"/>
          <w:w w:val="105"/>
        </w:rPr>
        <w:t>process. </w:t>
      </w:r>
      <w:r>
        <w:rPr>
          <w:w w:val="105"/>
        </w:rPr>
        <w:t>By meeting the various component </w:t>
      </w:r>
      <w:r>
        <w:rPr>
          <w:spacing w:val="-3"/>
          <w:w w:val="105"/>
        </w:rPr>
        <w:t>parts </w:t>
      </w:r>
      <w:r>
        <w:rPr>
          <w:w w:val="105"/>
        </w:rPr>
        <w:t>of </w:t>
      </w:r>
      <w:r>
        <w:rPr>
          <w:spacing w:val="-3"/>
          <w:w w:val="105"/>
        </w:rPr>
        <w:t>this </w:t>
      </w:r>
      <w:r>
        <w:rPr>
          <w:spacing w:val="-4"/>
          <w:w w:val="105"/>
        </w:rPr>
        <w:t>standard, </w:t>
      </w:r>
      <w:r>
        <w:rPr>
          <w:spacing w:val="-3"/>
          <w:w w:val="105"/>
        </w:rPr>
        <w:t>albeit </w:t>
      </w:r>
      <w:r>
        <w:rPr>
          <w:w w:val="105"/>
        </w:rPr>
        <w:t>in </w:t>
      </w:r>
      <w:r>
        <w:rPr>
          <w:spacing w:val="-3"/>
          <w:w w:val="105"/>
        </w:rPr>
        <w:t>different </w:t>
      </w:r>
      <w:r>
        <w:rPr>
          <w:spacing w:val="-8"/>
          <w:w w:val="105"/>
        </w:rPr>
        <w:t>ways, </w:t>
      </w:r>
      <w:r>
        <w:rPr>
          <w:spacing w:val="-4"/>
          <w:w w:val="105"/>
        </w:rPr>
        <w:t>organisations </w:t>
      </w:r>
      <w:r>
        <w:rPr>
          <w:spacing w:val="-3"/>
          <w:w w:val="105"/>
        </w:rPr>
        <w:t>will </w:t>
      </w:r>
      <w:r>
        <w:rPr>
          <w:w w:val="105"/>
        </w:rPr>
        <w:t>be in a position to report </w:t>
      </w:r>
      <w:r>
        <w:rPr>
          <w:spacing w:val="-3"/>
          <w:w w:val="105"/>
        </w:rPr>
        <w:t>that </w:t>
      </w:r>
      <w:r>
        <w:rPr>
          <w:w w:val="105"/>
        </w:rPr>
        <w:t>they </w:t>
      </w:r>
      <w:r>
        <w:rPr>
          <w:spacing w:val="-3"/>
          <w:w w:val="105"/>
        </w:rPr>
        <w:t>are </w:t>
      </w:r>
      <w:r>
        <w:rPr>
          <w:w w:val="105"/>
        </w:rPr>
        <w:t>in </w:t>
      </w:r>
      <w:r>
        <w:rPr>
          <w:spacing w:val="-3"/>
          <w:w w:val="105"/>
        </w:rPr>
        <w:t>compliance. </w:t>
      </w:r>
      <w:r>
        <w:rPr>
          <w:spacing w:val="1"/>
          <w:w w:val="105"/>
        </w:rPr>
        <w:t>The </w:t>
      </w:r>
      <w:r>
        <w:rPr>
          <w:spacing w:val="-4"/>
          <w:w w:val="105"/>
        </w:rPr>
        <w:t>standard represents </w:t>
      </w:r>
      <w:r>
        <w:rPr>
          <w:spacing w:val="-5"/>
          <w:w w:val="105"/>
        </w:rPr>
        <w:t>best </w:t>
      </w:r>
      <w:r>
        <w:rPr>
          <w:spacing w:val="-3"/>
          <w:w w:val="105"/>
        </w:rPr>
        <w:t>practice </w:t>
      </w:r>
      <w:r>
        <w:rPr>
          <w:spacing w:val="-5"/>
          <w:w w:val="105"/>
        </w:rPr>
        <w:t>against </w:t>
      </w:r>
      <w:r>
        <w:rPr>
          <w:w w:val="105"/>
        </w:rPr>
        <w:t>which </w:t>
      </w:r>
      <w:r>
        <w:rPr>
          <w:spacing w:val="-4"/>
          <w:w w:val="105"/>
        </w:rPr>
        <w:t>organisations </w:t>
      </w:r>
      <w:r>
        <w:rPr>
          <w:spacing w:val="-3"/>
          <w:w w:val="105"/>
        </w:rPr>
        <w:t>can </w:t>
      </w:r>
      <w:r>
        <w:rPr>
          <w:spacing w:val="-5"/>
          <w:w w:val="105"/>
        </w:rPr>
        <w:t>measure themselves.</w:t>
      </w:r>
    </w:p>
    <w:p>
      <w:pPr>
        <w:pStyle w:val="BodyText"/>
        <w:spacing w:line="261" w:lineRule="auto" w:before="121"/>
        <w:ind w:left="135" w:right="154" w:firstLine="12"/>
      </w:pPr>
      <w:r>
        <w:rPr>
          <w:spacing w:val="1"/>
          <w:w w:val="105"/>
        </w:rPr>
        <w:t>The </w:t>
      </w:r>
      <w:r>
        <w:rPr>
          <w:spacing w:val="-4"/>
          <w:w w:val="105"/>
        </w:rPr>
        <w:t>standard </w:t>
      </w:r>
      <w:r>
        <w:rPr>
          <w:spacing w:val="-6"/>
          <w:w w:val="105"/>
        </w:rPr>
        <w:t>has </w:t>
      </w:r>
      <w:r>
        <w:rPr>
          <w:spacing w:val="-3"/>
          <w:w w:val="105"/>
        </w:rPr>
        <w:t>wherever </w:t>
      </w:r>
      <w:r>
        <w:rPr>
          <w:spacing w:val="-5"/>
          <w:w w:val="105"/>
        </w:rPr>
        <w:t>possible used </w:t>
      </w:r>
      <w:r>
        <w:rPr>
          <w:w w:val="105"/>
        </w:rPr>
        <w:t>the terminology for </w:t>
      </w:r>
      <w:r>
        <w:rPr>
          <w:spacing w:val="-3"/>
          <w:w w:val="105"/>
        </w:rPr>
        <w:t>risk </w:t>
      </w:r>
      <w:r>
        <w:rPr>
          <w:spacing w:val="-4"/>
          <w:w w:val="105"/>
        </w:rPr>
        <w:t>set </w:t>
      </w:r>
      <w:r>
        <w:rPr>
          <w:w w:val="105"/>
        </w:rPr>
        <w:t>out </w:t>
      </w:r>
      <w:r>
        <w:rPr>
          <w:spacing w:val="-4"/>
          <w:w w:val="105"/>
        </w:rPr>
        <w:t>by </w:t>
      </w:r>
      <w:r>
        <w:rPr>
          <w:w w:val="105"/>
        </w:rPr>
        <w:t>the International Organization for </w:t>
      </w:r>
      <w:r>
        <w:rPr>
          <w:spacing w:val="-3"/>
          <w:w w:val="105"/>
        </w:rPr>
        <w:t>Standardization </w:t>
      </w:r>
      <w:r>
        <w:rPr>
          <w:w w:val="105"/>
        </w:rPr>
        <w:t>(ISO) in </w:t>
      </w:r>
      <w:r>
        <w:rPr>
          <w:spacing w:val="-3"/>
          <w:w w:val="105"/>
        </w:rPr>
        <w:t>its </w:t>
      </w:r>
      <w:r>
        <w:rPr>
          <w:w w:val="105"/>
        </w:rPr>
        <w:t>recent document ISO / IEC Guide 73 Risk Management - </w:t>
      </w:r>
      <w:r>
        <w:rPr>
          <w:spacing w:val="-5"/>
          <w:w w:val="105"/>
        </w:rPr>
        <w:t>Vocabulary </w:t>
      </w:r>
      <w:r>
        <w:rPr>
          <w:w w:val="105"/>
        </w:rPr>
        <w:t>- </w:t>
      </w:r>
      <w:r>
        <w:rPr>
          <w:spacing w:val="-3"/>
          <w:w w:val="105"/>
        </w:rPr>
        <w:t>Guidelines </w:t>
      </w:r>
      <w:r>
        <w:rPr>
          <w:w w:val="105"/>
        </w:rPr>
        <w:t>for </w:t>
      </w:r>
      <w:r>
        <w:rPr>
          <w:spacing w:val="-6"/>
          <w:w w:val="105"/>
        </w:rPr>
        <w:t>use </w:t>
      </w:r>
      <w:r>
        <w:rPr>
          <w:w w:val="105"/>
        </w:rPr>
        <w:t>in </w:t>
      </w:r>
      <w:r>
        <w:rPr>
          <w:spacing w:val="-5"/>
          <w:w w:val="105"/>
        </w:rPr>
        <w:t>standards.</w:t>
      </w:r>
    </w:p>
    <w:p>
      <w:pPr>
        <w:pStyle w:val="BodyText"/>
        <w:spacing w:line="261" w:lineRule="auto" w:before="121"/>
        <w:ind w:left="136" w:right="139" w:firstLine="5"/>
      </w:pPr>
      <w:r>
        <w:rPr>
          <w:w w:val="105"/>
        </w:rPr>
        <w:t>In view of the </w:t>
      </w:r>
      <w:r>
        <w:rPr>
          <w:spacing w:val="-3"/>
          <w:w w:val="105"/>
        </w:rPr>
        <w:t>rapid developments </w:t>
      </w:r>
      <w:r>
        <w:rPr>
          <w:w w:val="105"/>
        </w:rPr>
        <w:t>in </w:t>
      </w:r>
      <w:r>
        <w:rPr>
          <w:spacing w:val="-3"/>
          <w:w w:val="105"/>
        </w:rPr>
        <w:t>this </w:t>
      </w:r>
      <w:r>
        <w:rPr>
          <w:spacing w:val="-4"/>
          <w:w w:val="105"/>
        </w:rPr>
        <w:t>area </w:t>
      </w:r>
      <w:r>
        <w:rPr>
          <w:w w:val="105"/>
        </w:rPr>
        <w:t>the authors would </w:t>
      </w:r>
      <w:r>
        <w:rPr>
          <w:spacing w:val="-3"/>
          <w:w w:val="105"/>
        </w:rPr>
        <w:t>appreciate feedback </w:t>
      </w:r>
      <w:r>
        <w:rPr>
          <w:w w:val="105"/>
        </w:rPr>
        <w:t>from </w:t>
      </w:r>
      <w:r>
        <w:rPr>
          <w:spacing w:val="-4"/>
          <w:w w:val="105"/>
        </w:rPr>
        <w:t>organisations </w:t>
      </w:r>
      <w:r>
        <w:rPr>
          <w:spacing w:val="-7"/>
          <w:w w:val="105"/>
        </w:rPr>
        <w:t>as </w:t>
      </w:r>
      <w:r>
        <w:rPr>
          <w:w w:val="105"/>
        </w:rPr>
        <w:t>they put the </w:t>
      </w:r>
      <w:r>
        <w:rPr>
          <w:spacing w:val="-4"/>
          <w:w w:val="105"/>
        </w:rPr>
        <w:t>standard </w:t>
      </w:r>
      <w:r>
        <w:rPr>
          <w:w w:val="105"/>
        </w:rPr>
        <w:t>into  </w:t>
      </w:r>
      <w:r>
        <w:rPr>
          <w:spacing w:val="-6"/>
          <w:w w:val="105"/>
        </w:rPr>
        <w:t>use  </w:t>
      </w:r>
      <w:r>
        <w:rPr>
          <w:spacing w:val="-5"/>
          <w:w w:val="105"/>
        </w:rPr>
        <w:t>(addresses </w:t>
      </w:r>
      <w:r>
        <w:rPr>
          <w:w w:val="105"/>
        </w:rPr>
        <w:t>to be found on the </w:t>
      </w:r>
      <w:r>
        <w:rPr>
          <w:spacing w:val="-3"/>
          <w:w w:val="105"/>
        </w:rPr>
        <w:t>back </w:t>
      </w:r>
      <w:r>
        <w:rPr>
          <w:spacing w:val="-4"/>
          <w:w w:val="105"/>
        </w:rPr>
        <w:t>cover </w:t>
      </w:r>
      <w:r>
        <w:rPr>
          <w:w w:val="105"/>
        </w:rPr>
        <w:t>of </w:t>
      </w:r>
      <w:r>
        <w:rPr>
          <w:spacing w:val="-3"/>
          <w:w w:val="105"/>
        </w:rPr>
        <w:t>this </w:t>
      </w:r>
      <w:r>
        <w:rPr>
          <w:w w:val="105"/>
        </w:rPr>
        <w:t>Guide). It </w:t>
      </w:r>
      <w:r>
        <w:rPr>
          <w:spacing w:val="-5"/>
          <w:w w:val="105"/>
        </w:rPr>
        <w:t>is </w:t>
      </w:r>
      <w:r>
        <w:rPr>
          <w:w w:val="105"/>
        </w:rPr>
        <w:t>intended </w:t>
      </w:r>
      <w:r>
        <w:rPr>
          <w:spacing w:val="-3"/>
          <w:w w:val="105"/>
        </w:rPr>
        <w:t>that regular modifications will </w:t>
      </w:r>
      <w:r>
        <w:rPr>
          <w:w w:val="105"/>
        </w:rPr>
        <w:t>be </w:t>
      </w:r>
      <w:r>
        <w:rPr>
          <w:spacing w:val="-3"/>
          <w:w w:val="105"/>
        </w:rPr>
        <w:t>made </w:t>
      </w:r>
      <w:r>
        <w:rPr>
          <w:w w:val="105"/>
        </w:rPr>
        <w:t>to the </w:t>
      </w:r>
      <w:r>
        <w:rPr>
          <w:spacing w:val="-4"/>
          <w:w w:val="105"/>
        </w:rPr>
        <w:t>standard </w:t>
      </w:r>
      <w:r>
        <w:rPr>
          <w:w w:val="105"/>
        </w:rPr>
        <w:t>in the light of </w:t>
      </w:r>
      <w:r>
        <w:rPr>
          <w:spacing w:val="-5"/>
          <w:w w:val="105"/>
        </w:rPr>
        <w:t>best </w:t>
      </w:r>
      <w:r>
        <w:rPr>
          <w:spacing w:val="-3"/>
          <w:w w:val="105"/>
        </w:rPr>
        <w:t>practice.</w:t>
      </w:r>
    </w:p>
    <w:p>
      <w:pPr>
        <w:spacing w:after="0" w:line="261" w:lineRule="auto"/>
        <w:sectPr>
          <w:type w:val="continuous"/>
          <w:pgSz w:w="8480" w:h="11910"/>
          <w:pgMar w:top="1100" w:bottom="280" w:left="760" w:right="700"/>
          <w:cols w:num="2" w:equalWidth="0">
            <w:col w:w="3399" w:space="141"/>
            <w:col w:w="348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0"/>
        </w:rPr>
      </w:pPr>
    </w:p>
    <w:p>
      <w:pPr>
        <w:tabs>
          <w:tab w:pos="6873" w:val="right" w:leader="none"/>
        </w:tabs>
        <w:spacing w:before="101"/>
        <w:ind w:left="144" w:right="0" w:firstLine="0"/>
        <w:jc w:val="left"/>
        <w:rPr>
          <w:rFonts w:ascii="Arial" w:hAnsi="Arial"/>
          <w:sz w:val="15"/>
        </w:rPr>
      </w:pPr>
      <w:r>
        <w:rPr>
          <w:rFonts w:ascii="Arial" w:hAnsi="Arial"/>
          <w:w w:val="105"/>
          <w:sz w:val="15"/>
        </w:rPr>
        <w:t>A Risk </w:t>
      </w:r>
      <w:r>
        <w:rPr>
          <w:rFonts w:ascii="Arial" w:hAnsi="Arial"/>
          <w:spacing w:val="2"/>
          <w:w w:val="105"/>
          <w:sz w:val="15"/>
        </w:rPr>
        <w:t>Management </w:t>
      </w:r>
      <w:r>
        <w:rPr>
          <w:rFonts w:ascii="Arial" w:hAnsi="Arial"/>
          <w:spacing w:val="1"/>
          <w:w w:val="105"/>
          <w:sz w:val="15"/>
        </w:rPr>
        <w:t>Standard </w:t>
      </w:r>
      <w:r>
        <w:rPr>
          <w:rFonts w:ascii="Arial" w:hAnsi="Arial"/>
          <w:w w:val="105"/>
          <w:sz w:val="15"/>
        </w:rPr>
        <w:t>©  AIRMIC, </w:t>
      </w:r>
      <w:r>
        <w:rPr>
          <w:rFonts w:ascii="Arial" w:hAnsi="Arial"/>
          <w:spacing w:val="1"/>
          <w:w w:val="105"/>
          <w:sz w:val="15"/>
        </w:rPr>
        <w:t>ALARM,</w:t>
      </w:r>
      <w:r>
        <w:rPr>
          <w:rFonts w:ascii="Arial" w:hAnsi="Arial"/>
          <w:spacing w:val="13"/>
          <w:w w:val="105"/>
          <w:sz w:val="15"/>
        </w:rPr>
        <w:t> </w:t>
      </w:r>
      <w:r>
        <w:rPr>
          <w:rFonts w:ascii="Arial" w:hAnsi="Arial"/>
          <w:w w:val="105"/>
          <w:sz w:val="15"/>
        </w:rPr>
        <w:t>IRM:</w:t>
      </w:r>
      <w:r>
        <w:rPr>
          <w:rFonts w:ascii="Arial" w:hAnsi="Arial"/>
          <w:spacing w:val="3"/>
          <w:w w:val="105"/>
          <w:sz w:val="15"/>
        </w:rPr>
        <w:t> </w:t>
      </w:r>
      <w:r>
        <w:rPr>
          <w:rFonts w:ascii="Arial" w:hAnsi="Arial"/>
          <w:w w:val="105"/>
          <w:sz w:val="15"/>
        </w:rPr>
        <w:t>2002</w:t>
        <w:tab/>
        <w:t>1</w:t>
      </w:r>
    </w:p>
    <w:p>
      <w:pPr>
        <w:spacing w:after="0"/>
        <w:jc w:val="left"/>
        <w:rPr>
          <w:rFonts w:ascii="Arial" w:hAnsi="Arial"/>
          <w:sz w:val="15"/>
        </w:rPr>
        <w:sectPr>
          <w:type w:val="continuous"/>
          <w:pgSz w:w="8480" w:h="11910"/>
          <w:pgMar w:top="1100" w:bottom="280" w:left="760" w:right="700"/>
        </w:sectPr>
      </w:pPr>
    </w:p>
    <w:p>
      <w:pPr>
        <w:pStyle w:val="BodyText"/>
        <w:rPr>
          <w:rFonts w:ascii="Arial"/>
          <w:sz w:val="20"/>
        </w:rPr>
      </w:pPr>
    </w:p>
    <w:p>
      <w:pPr>
        <w:pStyle w:val="BodyText"/>
        <w:spacing w:before="11"/>
        <w:rPr>
          <w:rFonts w:ascii="Arial"/>
          <w:sz w:val="26"/>
        </w:rPr>
      </w:pPr>
    </w:p>
    <w:p>
      <w:pPr>
        <w:pStyle w:val="BodyText"/>
        <w:spacing w:line="256" w:lineRule="auto"/>
        <w:ind w:left="139" w:right="-8" w:firstLine="12"/>
      </w:pPr>
      <w:r>
        <w:rPr/>
        <w:pict>
          <v:group style="position:absolute;margin-left:39.525002pt;margin-top:-27.420742pt;width:339.6pt;height:21.6pt;mso-position-horizontal-relative:page;mso-position-vertical-relative:paragraph;z-index:1312" coordorigin="791,-548" coordsize="6792,432">
            <v:shape style="position:absolute;left:805;top:-534;width:6763;height:403" coordorigin="805,-534" coordsize="6763,403" path="m4186,-534l7366,-534,7444,-518,7508,-475,7552,-411,7567,-333,7552,-254,7508,-190,7444,-147,7366,-131,1006,-131,928,-147,864,-190,821,-254,805,-333,821,-411,864,-475,928,-518,1006,-534,4186,-534e" filled="false" stroked="true" strokeweight="1.42pt" strokecolor="#ab3353">
              <v:path arrowok="t"/>
              <v:stroke dashstyle="solid"/>
            </v:shape>
            <v:shape style="position:absolute;left:790;top:-549;width:6791;height:431" type="#_x0000_t202" filled="false" stroked="false">
              <v:textbox inset="0,0,0,0">
                <w:txbxContent>
                  <w:p>
                    <w:pPr>
                      <w:spacing w:before="51"/>
                      <w:ind w:left="229" w:right="0" w:firstLine="0"/>
                      <w:jc w:val="left"/>
                      <w:rPr>
                        <w:rFonts w:ascii="Arial"/>
                        <w:sz w:val="28"/>
                      </w:rPr>
                    </w:pPr>
                    <w:r>
                      <w:rPr>
                        <w:rFonts w:ascii="Arial"/>
                        <w:color w:val="AB3353"/>
                        <w:sz w:val="28"/>
                      </w:rPr>
                      <w:t>1. Risk</w:t>
                    </w:r>
                  </w:p>
                </w:txbxContent>
              </v:textbox>
              <w10:wrap type="none"/>
            </v:shape>
            <w10:wrap type="none"/>
          </v:group>
        </w:pict>
      </w:r>
      <w:bookmarkStart w:name="1. Risk" w:id="3"/>
      <w:bookmarkEnd w:id="3"/>
      <w:r>
        <w:rPr/>
      </w:r>
      <w:bookmarkStart w:name="2. Risk Management" w:id="4"/>
      <w:bookmarkEnd w:id="4"/>
      <w:r>
        <w:rPr/>
      </w:r>
      <w:r>
        <w:rPr>
          <w:w w:val="105"/>
        </w:rPr>
        <w:t>Risk </w:t>
      </w:r>
      <w:r>
        <w:rPr>
          <w:spacing w:val="-3"/>
          <w:w w:val="105"/>
        </w:rPr>
        <w:t>can </w:t>
      </w:r>
      <w:r>
        <w:rPr>
          <w:w w:val="105"/>
        </w:rPr>
        <w:t>be defined </w:t>
      </w:r>
      <w:r>
        <w:rPr>
          <w:spacing w:val="-7"/>
          <w:w w:val="105"/>
        </w:rPr>
        <w:t>as </w:t>
      </w:r>
      <w:r>
        <w:rPr>
          <w:w w:val="105"/>
        </w:rPr>
        <w:t>the combination of the </w:t>
      </w:r>
      <w:r>
        <w:rPr>
          <w:spacing w:val="-3"/>
          <w:w w:val="105"/>
        </w:rPr>
        <w:t>probability </w:t>
      </w:r>
      <w:r>
        <w:rPr>
          <w:w w:val="105"/>
        </w:rPr>
        <w:t>of an </w:t>
      </w:r>
      <w:r>
        <w:rPr>
          <w:spacing w:val="-3"/>
          <w:w w:val="105"/>
        </w:rPr>
        <w:t>event </w:t>
      </w:r>
      <w:r>
        <w:rPr>
          <w:w w:val="105"/>
        </w:rPr>
        <w:t>and </w:t>
      </w:r>
      <w:r>
        <w:rPr>
          <w:spacing w:val="-3"/>
          <w:w w:val="105"/>
        </w:rPr>
        <w:t>its consequences </w:t>
      </w:r>
      <w:r>
        <w:rPr>
          <w:w w:val="105"/>
        </w:rPr>
        <w:t>(ISO / IEC Guide 73).</w:t>
      </w:r>
    </w:p>
    <w:p>
      <w:pPr>
        <w:pStyle w:val="BodyText"/>
        <w:spacing w:line="256" w:lineRule="auto" w:before="121"/>
        <w:ind w:left="139" w:right="-10"/>
      </w:pPr>
      <w:r>
        <w:rPr>
          <w:w w:val="105"/>
        </w:rPr>
        <w:t>In </w:t>
      </w:r>
      <w:r>
        <w:rPr>
          <w:spacing w:val="-4"/>
          <w:w w:val="105"/>
        </w:rPr>
        <w:t>all types </w:t>
      </w:r>
      <w:r>
        <w:rPr>
          <w:spacing w:val="-3"/>
          <w:w w:val="105"/>
        </w:rPr>
        <w:t>of </w:t>
      </w:r>
      <w:r>
        <w:rPr>
          <w:w w:val="105"/>
        </w:rPr>
        <w:t>undertaking, there </w:t>
      </w:r>
      <w:r>
        <w:rPr>
          <w:spacing w:val="-6"/>
          <w:w w:val="105"/>
        </w:rPr>
        <w:t>is </w:t>
      </w:r>
      <w:r>
        <w:rPr>
          <w:w w:val="105"/>
        </w:rPr>
        <w:t>the potential for </w:t>
      </w:r>
      <w:r>
        <w:rPr>
          <w:spacing w:val="-5"/>
          <w:w w:val="105"/>
        </w:rPr>
        <w:t>events </w:t>
      </w:r>
      <w:r>
        <w:rPr>
          <w:w w:val="105"/>
        </w:rPr>
        <w:t>and </w:t>
      </w:r>
      <w:r>
        <w:rPr>
          <w:spacing w:val="-3"/>
          <w:w w:val="105"/>
        </w:rPr>
        <w:t>consequences that constitute</w:t>
      </w:r>
      <w:r>
        <w:rPr>
          <w:spacing w:val="-8"/>
          <w:w w:val="105"/>
        </w:rPr>
        <w:t> </w:t>
      </w:r>
      <w:r>
        <w:rPr>
          <w:w w:val="105"/>
        </w:rPr>
        <w:t>opportunities</w:t>
      </w:r>
      <w:r>
        <w:rPr>
          <w:spacing w:val="-19"/>
          <w:w w:val="105"/>
        </w:rPr>
        <w:t> </w:t>
      </w:r>
      <w:r>
        <w:rPr>
          <w:w w:val="105"/>
        </w:rPr>
        <w:t>for</w:t>
      </w:r>
      <w:r>
        <w:rPr>
          <w:spacing w:val="-9"/>
          <w:w w:val="105"/>
        </w:rPr>
        <w:t> </w:t>
      </w:r>
      <w:r>
        <w:rPr>
          <w:spacing w:val="-3"/>
          <w:w w:val="105"/>
        </w:rPr>
        <w:t>benefit</w:t>
      </w:r>
      <w:r>
        <w:rPr>
          <w:spacing w:val="-11"/>
          <w:w w:val="105"/>
        </w:rPr>
        <w:t> </w:t>
      </w:r>
      <w:r>
        <w:rPr>
          <w:spacing w:val="-4"/>
          <w:w w:val="105"/>
        </w:rPr>
        <w:t>(upside) </w:t>
      </w:r>
      <w:r>
        <w:rPr>
          <w:w w:val="105"/>
        </w:rPr>
        <w:t>or </w:t>
      </w:r>
      <w:r>
        <w:rPr>
          <w:spacing w:val="-4"/>
          <w:w w:val="105"/>
        </w:rPr>
        <w:t>threats </w:t>
      </w:r>
      <w:r>
        <w:rPr>
          <w:w w:val="105"/>
        </w:rPr>
        <w:t>to </w:t>
      </w:r>
      <w:r>
        <w:rPr>
          <w:spacing w:val="-5"/>
          <w:w w:val="105"/>
        </w:rPr>
        <w:t>success</w:t>
      </w:r>
      <w:r>
        <w:rPr>
          <w:spacing w:val="-26"/>
          <w:w w:val="105"/>
        </w:rPr>
        <w:t> </w:t>
      </w:r>
      <w:r>
        <w:rPr>
          <w:spacing w:val="-4"/>
          <w:w w:val="105"/>
        </w:rPr>
        <w:t>(downside).</w:t>
      </w:r>
    </w:p>
    <w:p>
      <w:pPr>
        <w:pStyle w:val="BodyText"/>
        <w:spacing w:line="256" w:lineRule="auto" w:before="121"/>
        <w:ind w:left="134" w:right="-3" w:firstLine="16"/>
      </w:pPr>
      <w:r>
        <w:rPr>
          <w:spacing w:val="-4"/>
          <w:w w:val="105"/>
        </w:rPr>
        <w:t>Risk </w:t>
      </w:r>
      <w:r>
        <w:rPr>
          <w:spacing w:val="-5"/>
          <w:w w:val="105"/>
        </w:rPr>
        <w:t>Management </w:t>
      </w:r>
      <w:r>
        <w:rPr>
          <w:spacing w:val="-7"/>
          <w:w w:val="105"/>
        </w:rPr>
        <w:t>is </w:t>
      </w:r>
      <w:r>
        <w:rPr>
          <w:spacing w:val="-6"/>
          <w:w w:val="105"/>
        </w:rPr>
        <w:t>increasingly</w:t>
      </w:r>
      <w:r>
        <w:rPr>
          <w:spacing w:val="-24"/>
          <w:w w:val="105"/>
        </w:rPr>
        <w:t> </w:t>
      </w:r>
      <w:r>
        <w:rPr>
          <w:spacing w:val="-6"/>
          <w:w w:val="105"/>
        </w:rPr>
        <w:t>recognised </w:t>
      </w:r>
      <w:r>
        <w:rPr>
          <w:spacing w:val="-8"/>
          <w:w w:val="105"/>
        </w:rPr>
        <w:t>as</w:t>
      </w:r>
      <w:r>
        <w:rPr>
          <w:spacing w:val="-15"/>
          <w:w w:val="105"/>
        </w:rPr>
        <w:t> </w:t>
      </w:r>
      <w:r>
        <w:rPr>
          <w:spacing w:val="-3"/>
          <w:w w:val="105"/>
        </w:rPr>
        <w:t>being</w:t>
      </w:r>
      <w:r>
        <w:rPr>
          <w:spacing w:val="-10"/>
          <w:w w:val="105"/>
        </w:rPr>
        <w:t> </w:t>
      </w:r>
      <w:r>
        <w:rPr>
          <w:w w:val="105"/>
        </w:rPr>
        <w:t>concerned</w:t>
      </w:r>
      <w:r>
        <w:rPr>
          <w:spacing w:val="-9"/>
          <w:w w:val="105"/>
        </w:rPr>
        <w:t> </w:t>
      </w:r>
      <w:r>
        <w:rPr>
          <w:w w:val="105"/>
        </w:rPr>
        <w:t>with</w:t>
      </w:r>
      <w:r>
        <w:rPr>
          <w:spacing w:val="-9"/>
          <w:w w:val="105"/>
        </w:rPr>
        <w:t> </w:t>
      </w:r>
      <w:r>
        <w:rPr>
          <w:w w:val="105"/>
        </w:rPr>
        <w:t>both</w:t>
      </w:r>
      <w:r>
        <w:rPr>
          <w:spacing w:val="-7"/>
          <w:w w:val="105"/>
        </w:rPr>
        <w:t> </w:t>
      </w:r>
      <w:r>
        <w:rPr>
          <w:spacing w:val="-6"/>
          <w:w w:val="105"/>
        </w:rPr>
        <w:t>positive</w:t>
      </w:r>
      <w:r>
        <w:rPr>
          <w:spacing w:val="-10"/>
          <w:w w:val="105"/>
        </w:rPr>
        <w:t> </w:t>
      </w:r>
      <w:r>
        <w:rPr>
          <w:w w:val="105"/>
        </w:rPr>
        <w:t>and</w:t>
      </w:r>
    </w:p>
    <w:p>
      <w:pPr>
        <w:pStyle w:val="BodyText"/>
        <w:rPr>
          <w:sz w:val="20"/>
        </w:rPr>
      </w:pPr>
      <w:r>
        <w:rPr/>
        <w:br w:type="column"/>
      </w:r>
      <w:r>
        <w:rPr>
          <w:sz w:val="20"/>
        </w:rPr>
      </w:r>
    </w:p>
    <w:p>
      <w:pPr>
        <w:pStyle w:val="BodyText"/>
        <w:spacing w:before="11"/>
        <w:rPr>
          <w:sz w:val="26"/>
        </w:rPr>
      </w:pPr>
    </w:p>
    <w:p>
      <w:pPr>
        <w:pStyle w:val="BodyText"/>
        <w:spacing w:line="256" w:lineRule="auto"/>
        <w:ind w:left="134" w:right="40" w:firstLine="9"/>
      </w:pPr>
      <w:r>
        <w:rPr>
          <w:spacing w:val="-5"/>
          <w:w w:val="105"/>
        </w:rPr>
        <w:t>negative </w:t>
      </w:r>
      <w:r>
        <w:rPr>
          <w:spacing w:val="-6"/>
          <w:w w:val="105"/>
        </w:rPr>
        <w:t>aspects </w:t>
      </w:r>
      <w:r>
        <w:rPr>
          <w:spacing w:val="-3"/>
          <w:w w:val="105"/>
        </w:rPr>
        <w:t>of </w:t>
      </w:r>
      <w:r>
        <w:rPr>
          <w:spacing w:val="-4"/>
          <w:w w:val="105"/>
        </w:rPr>
        <w:t>risk. </w:t>
      </w:r>
      <w:r>
        <w:rPr>
          <w:spacing w:val="-3"/>
          <w:w w:val="105"/>
        </w:rPr>
        <w:t>Therefore this </w:t>
      </w:r>
      <w:r>
        <w:rPr>
          <w:spacing w:val="-5"/>
          <w:w w:val="105"/>
        </w:rPr>
        <w:t>standard </w:t>
      </w:r>
      <w:r>
        <w:rPr>
          <w:spacing w:val="-4"/>
          <w:w w:val="105"/>
        </w:rPr>
        <w:t>considers risk </w:t>
      </w:r>
      <w:r>
        <w:rPr>
          <w:spacing w:val="-3"/>
          <w:w w:val="105"/>
        </w:rPr>
        <w:t>from </w:t>
      </w:r>
      <w:r>
        <w:rPr>
          <w:w w:val="105"/>
        </w:rPr>
        <w:t>both </w:t>
      </w:r>
      <w:r>
        <w:rPr>
          <w:spacing w:val="-5"/>
          <w:w w:val="105"/>
        </w:rPr>
        <w:t>perspectives.</w:t>
      </w:r>
    </w:p>
    <w:p>
      <w:pPr>
        <w:pStyle w:val="BodyText"/>
        <w:spacing w:line="256" w:lineRule="auto" w:before="121"/>
        <w:ind w:left="137" w:right="40" w:firstLine="5"/>
      </w:pPr>
      <w:r>
        <w:rPr>
          <w:w w:val="105"/>
        </w:rPr>
        <w:t>In the </w:t>
      </w:r>
      <w:r>
        <w:rPr>
          <w:spacing w:val="-5"/>
          <w:w w:val="105"/>
        </w:rPr>
        <w:t>safety </w:t>
      </w:r>
      <w:r>
        <w:rPr>
          <w:spacing w:val="-4"/>
          <w:w w:val="105"/>
        </w:rPr>
        <w:t>field, </w:t>
      </w:r>
      <w:r>
        <w:rPr>
          <w:w w:val="105"/>
        </w:rPr>
        <w:t>it </w:t>
      </w:r>
      <w:r>
        <w:rPr>
          <w:spacing w:val="-5"/>
          <w:w w:val="105"/>
        </w:rPr>
        <w:t>is </w:t>
      </w:r>
      <w:r>
        <w:rPr>
          <w:spacing w:val="-3"/>
          <w:w w:val="105"/>
        </w:rPr>
        <w:t>generally </w:t>
      </w:r>
      <w:r>
        <w:rPr>
          <w:spacing w:val="-4"/>
          <w:w w:val="105"/>
        </w:rPr>
        <w:t>recognised </w:t>
      </w:r>
      <w:r>
        <w:rPr>
          <w:spacing w:val="-3"/>
          <w:w w:val="105"/>
        </w:rPr>
        <w:t>that consequences are </w:t>
      </w:r>
      <w:r>
        <w:rPr>
          <w:w w:val="105"/>
        </w:rPr>
        <w:t>only </w:t>
      </w:r>
      <w:r>
        <w:rPr>
          <w:spacing w:val="-4"/>
          <w:w w:val="105"/>
        </w:rPr>
        <w:t>negative </w:t>
      </w:r>
      <w:r>
        <w:rPr>
          <w:w w:val="105"/>
        </w:rPr>
        <w:t>and </w:t>
      </w:r>
      <w:r>
        <w:rPr>
          <w:spacing w:val="-3"/>
          <w:w w:val="105"/>
        </w:rPr>
        <w:t>therefore </w:t>
      </w:r>
      <w:r>
        <w:rPr>
          <w:w w:val="105"/>
        </w:rPr>
        <w:t>the management of </w:t>
      </w:r>
      <w:r>
        <w:rPr>
          <w:spacing w:val="-5"/>
          <w:w w:val="105"/>
        </w:rPr>
        <w:t>safety </w:t>
      </w:r>
      <w:r>
        <w:rPr>
          <w:spacing w:val="-3"/>
          <w:w w:val="105"/>
        </w:rPr>
        <w:t>risk </w:t>
      </w:r>
      <w:r>
        <w:rPr>
          <w:spacing w:val="-5"/>
          <w:w w:val="105"/>
        </w:rPr>
        <w:t>is </w:t>
      </w:r>
      <w:r>
        <w:rPr>
          <w:spacing w:val="-3"/>
          <w:w w:val="105"/>
        </w:rPr>
        <w:t>focused </w:t>
      </w:r>
      <w:r>
        <w:rPr>
          <w:w w:val="105"/>
        </w:rPr>
        <w:t>on prevention and mitigation of harm.</w:t>
      </w:r>
    </w:p>
    <w:p>
      <w:pPr>
        <w:spacing w:after="0" w:line="256" w:lineRule="auto"/>
        <w:sectPr>
          <w:pgSz w:w="8480" w:h="11910"/>
          <w:pgMar w:top="980" w:bottom="280" w:left="680" w:right="780"/>
          <w:cols w:num="2" w:equalWidth="0">
            <w:col w:w="3306" w:space="233"/>
            <w:col w:w="3481"/>
          </w:cols>
        </w:sectPr>
      </w:pPr>
    </w:p>
    <w:p>
      <w:pPr>
        <w:pStyle w:val="BodyText"/>
        <w:rPr>
          <w:sz w:val="20"/>
        </w:rPr>
      </w:pPr>
    </w:p>
    <w:p>
      <w:pPr>
        <w:pStyle w:val="BodyText"/>
        <w:rPr>
          <w:sz w:val="20"/>
        </w:rPr>
      </w:pPr>
    </w:p>
    <w:p>
      <w:pPr>
        <w:pStyle w:val="BodyText"/>
        <w:spacing w:before="11"/>
        <w:rPr>
          <w:sz w:val="25"/>
        </w:rPr>
      </w:pPr>
    </w:p>
    <w:p>
      <w:pPr>
        <w:pStyle w:val="BodyText"/>
        <w:ind w:left="110"/>
        <w:rPr>
          <w:sz w:val="20"/>
        </w:rPr>
      </w:pPr>
      <w:r>
        <w:rPr>
          <w:sz w:val="20"/>
        </w:rPr>
        <w:pict>
          <v:group style="width:339.6pt;height:21.6pt;mso-position-horizontal-relative:char;mso-position-vertical-relative:line" coordorigin="0,0" coordsize="6792,432">
            <v:shape style="position:absolute;left:14;top:14;width:6763;height:403" coordorigin="15,15" coordsize="6763,403" path="m3396,15l6576,15,6654,30,6718,73,6761,137,6777,216,6761,294,6718,358,6654,401,6576,417,216,417,137,401,73,358,30,294,15,216,30,137,73,73,137,30,216,15,3396,15e" filled="false" stroked="true" strokeweight="1.42pt" strokecolor="#ab3353">
              <v:path arrowok="t"/>
              <v:stroke dashstyle="solid"/>
            </v:shape>
            <v:shape style="position:absolute;left:0;top:0;width:6791;height:431" type="#_x0000_t202" filled="false" stroked="false">
              <v:textbox inset="0,0,0,0">
                <w:txbxContent>
                  <w:p>
                    <w:pPr>
                      <w:spacing w:before="62"/>
                      <w:ind w:left="229" w:right="0" w:firstLine="0"/>
                      <w:jc w:val="left"/>
                      <w:rPr>
                        <w:rFonts w:ascii="Arial"/>
                        <w:sz w:val="28"/>
                      </w:rPr>
                    </w:pPr>
                    <w:r>
                      <w:rPr>
                        <w:rFonts w:ascii="Arial"/>
                        <w:color w:val="AB3353"/>
                        <w:sz w:val="28"/>
                      </w:rPr>
                      <w:t>2.  Risk Management</w:t>
                    </w:r>
                  </w:p>
                </w:txbxContent>
              </v:textbox>
              <w10:wrap type="none"/>
            </v:shape>
          </v:group>
        </w:pict>
      </w:r>
      <w:r>
        <w:rPr>
          <w:sz w:val="20"/>
        </w:rPr>
      </w:r>
    </w:p>
    <w:p>
      <w:pPr>
        <w:pStyle w:val="BodyText"/>
        <w:spacing w:before="1"/>
        <w:rPr>
          <w:sz w:val="6"/>
        </w:rPr>
      </w:pPr>
    </w:p>
    <w:p>
      <w:pPr>
        <w:spacing w:after="0"/>
        <w:rPr>
          <w:sz w:val="6"/>
        </w:rPr>
        <w:sectPr>
          <w:type w:val="continuous"/>
          <w:pgSz w:w="8480" w:h="11910"/>
          <w:pgMar w:top="1100" w:bottom="280" w:left="680" w:right="780"/>
        </w:sectPr>
      </w:pPr>
    </w:p>
    <w:p>
      <w:pPr>
        <w:pStyle w:val="BodyText"/>
        <w:spacing w:line="259" w:lineRule="auto" w:before="28"/>
        <w:ind w:left="131" w:right="16" w:firstLine="20"/>
      </w:pPr>
      <w:r>
        <w:rPr>
          <w:spacing w:val="-3"/>
          <w:w w:val="105"/>
        </w:rPr>
        <w:t>Risk management </w:t>
      </w:r>
      <w:r>
        <w:rPr>
          <w:spacing w:val="-6"/>
          <w:w w:val="105"/>
        </w:rPr>
        <w:t>is </w:t>
      </w:r>
      <w:r>
        <w:rPr>
          <w:w w:val="105"/>
        </w:rPr>
        <w:t>a </w:t>
      </w:r>
      <w:r>
        <w:rPr>
          <w:spacing w:val="-3"/>
          <w:w w:val="105"/>
        </w:rPr>
        <w:t>central part of </w:t>
      </w:r>
      <w:r>
        <w:rPr>
          <w:spacing w:val="-4"/>
          <w:w w:val="105"/>
        </w:rPr>
        <w:t>any </w:t>
      </w:r>
      <w:r>
        <w:rPr>
          <w:spacing w:val="-6"/>
          <w:w w:val="105"/>
        </w:rPr>
        <w:t>organisation’s </w:t>
      </w:r>
      <w:r>
        <w:rPr>
          <w:spacing w:val="-3"/>
          <w:w w:val="105"/>
        </w:rPr>
        <w:t>strategic management. </w:t>
      </w:r>
      <w:r>
        <w:rPr>
          <w:w w:val="105"/>
        </w:rPr>
        <w:t>It </w:t>
      </w:r>
      <w:r>
        <w:rPr>
          <w:spacing w:val="-6"/>
          <w:w w:val="105"/>
        </w:rPr>
        <w:t>is </w:t>
      </w:r>
      <w:r>
        <w:rPr>
          <w:w w:val="105"/>
        </w:rPr>
        <w:t>the </w:t>
      </w:r>
      <w:r>
        <w:rPr>
          <w:spacing w:val="-5"/>
          <w:w w:val="105"/>
        </w:rPr>
        <w:t>process </w:t>
      </w:r>
      <w:r>
        <w:rPr>
          <w:spacing w:val="-3"/>
          <w:w w:val="105"/>
        </w:rPr>
        <w:t>whereby </w:t>
      </w:r>
      <w:r>
        <w:rPr>
          <w:spacing w:val="-5"/>
          <w:w w:val="105"/>
        </w:rPr>
        <w:t>organisations </w:t>
      </w:r>
      <w:r>
        <w:rPr>
          <w:spacing w:val="-3"/>
          <w:w w:val="105"/>
        </w:rPr>
        <w:t>methodically </w:t>
      </w:r>
      <w:r>
        <w:rPr>
          <w:spacing w:val="-5"/>
          <w:w w:val="105"/>
        </w:rPr>
        <w:t>address </w:t>
      </w:r>
      <w:r>
        <w:rPr>
          <w:w w:val="105"/>
        </w:rPr>
        <w:t>the </w:t>
      </w:r>
      <w:r>
        <w:rPr>
          <w:spacing w:val="-5"/>
          <w:w w:val="105"/>
        </w:rPr>
        <w:t>risks </w:t>
      </w:r>
      <w:r>
        <w:rPr>
          <w:spacing w:val="-3"/>
          <w:w w:val="105"/>
        </w:rPr>
        <w:t>attaching </w:t>
      </w:r>
      <w:r>
        <w:rPr>
          <w:w w:val="105"/>
        </w:rPr>
        <w:t>to their </w:t>
      </w:r>
      <w:r>
        <w:rPr>
          <w:spacing w:val="-4"/>
          <w:w w:val="105"/>
        </w:rPr>
        <w:t>activities </w:t>
      </w:r>
      <w:r>
        <w:rPr>
          <w:w w:val="105"/>
        </w:rPr>
        <w:t>with the </w:t>
      </w:r>
      <w:r>
        <w:rPr>
          <w:spacing w:val="-4"/>
          <w:w w:val="105"/>
        </w:rPr>
        <w:t>goal </w:t>
      </w:r>
      <w:r>
        <w:rPr>
          <w:spacing w:val="-3"/>
          <w:w w:val="105"/>
        </w:rPr>
        <w:t>of </w:t>
      </w:r>
      <w:r>
        <w:rPr>
          <w:spacing w:val="-4"/>
          <w:w w:val="105"/>
        </w:rPr>
        <w:t>achieving </w:t>
      </w:r>
      <w:r>
        <w:rPr>
          <w:spacing w:val="-5"/>
          <w:w w:val="105"/>
        </w:rPr>
        <w:t>sustained </w:t>
      </w:r>
      <w:r>
        <w:rPr>
          <w:spacing w:val="-3"/>
          <w:w w:val="105"/>
        </w:rPr>
        <w:t>benefit </w:t>
      </w:r>
      <w:r>
        <w:rPr>
          <w:w w:val="105"/>
        </w:rPr>
        <w:t>within </w:t>
      </w:r>
      <w:r>
        <w:rPr>
          <w:spacing w:val="-4"/>
          <w:w w:val="105"/>
        </w:rPr>
        <w:t>each activity </w:t>
      </w:r>
      <w:r>
        <w:rPr>
          <w:w w:val="105"/>
        </w:rPr>
        <w:t>and </w:t>
      </w:r>
      <w:r>
        <w:rPr>
          <w:spacing w:val="-6"/>
          <w:w w:val="105"/>
        </w:rPr>
        <w:t>across </w:t>
      </w:r>
      <w:r>
        <w:rPr>
          <w:w w:val="105"/>
        </w:rPr>
        <w:t>the </w:t>
      </w:r>
      <w:r>
        <w:rPr>
          <w:spacing w:val="-3"/>
          <w:w w:val="105"/>
        </w:rPr>
        <w:t>portfolio of </w:t>
      </w:r>
      <w:r>
        <w:rPr>
          <w:spacing w:val="-4"/>
          <w:w w:val="105"/>
        </w:rPr>
        <w:t>all </w:t>
      </w:r>
      <w:r>
        <w:rPr>
          <w:spacing w:val="-5"/>
          <w:w w:val="105"/>
        </w:rPr>
        <w:t>activities.</w:t>
      </w:r>
    </w:p>
    <w:p>
      <w:pPr>
        <w:pStyle w:val="BodyText"/>
        <w:spacing w:line="259" w:lineRule="auto" w:before="121"/>
        <w:ind w:left="131" w:right="16" w:firstLine="14"/>
      </w:pPr>
      <w:r>
        <w:rPr>
          <w:spacing w:val="1"/>
          <w:w w:val="105"/>
        </w:rPr>
        <w:t>The </w:t>
      </w:r>
      <w:r>
        <w:rPr>
          <w:w w:val="105"/>
        </w:rPr>
        <w:t>focus of good </w:t>
      </w:r>
      <w:r>
        <w:rPr>
          <w:spacing w:val="-3"/>
          <w:w w:val="105"/>
        </w:rPr>
        <w:t>risk </w:t>
      </w:r>
      <w:r>
        <w:rPr>
          <w:w w:val="105"/>
        </w:rPr>
        <w:t>management </w:t>
      </w:r>
      <w:r>
        <w:rPr>
          <w:spacing w:val="-5"/>
          <w:w w:val="105"/>
        </w:rPr>
        <w:t>is </w:t>
      </w:r>
      <w:r>
        <w:rPr>
          <w:w w:val="105"/>
        </w:rPr>
        <w:t>the identification and treatment of </w:t>
      </w:r>
      <w:r>
        <w:rPr>
          <w:spacing w:val="-3"/>
          <w:w w:val="105"/>
        </w:rPr>
        <w:t>these </w:t>
      </w:r>
      <w:r>
        <w:rPr>
          <w:spacing w:val="-5"/>
          <w:w w:val="105"/>
        </w:rPr>
        <w:t>risks. </w:t>
      </w:r>
      <w:r>
        <w:rPr>
          <w:spacing w:val="-3"/>
          <w:w w:val="105"/>
        </w:rPr>
        <w:t>Its </w:t>
      </w:r>
      <w:r>
        <w:rPr>
          <w:w w:val="105"/>
        </w:rPr>
        <w:t>objective </w:t>
      </w:r>
      <w:r>
        <w:rPr>
          <w:spacing w:val="-5"/>
          <w:w w:val="105"/>
        </w:rPr>
        <w:t>is </w:t>
      </w:r>
      <w:r>
        <w:rPr>
          <w:w w:val="105"/>
        </w:rPr>
        <w:t>to add maximum </w:t>
      </w:r>
      <w:r>
        <w:rPr>
          <w:spacing w:val="-4"/>
          <w:w w:val="105"/>
        </w:rPr>
        <w:t>sustainable </w:t>
      </w:r>
      <w:r>
        <w:rPr>
          <w:spacing w:val="-3"/>
          <w:w w:val="105"/>
        </w:rPr>
        <w:t>value </w:t>
      </w:r>
      <w:r>
        <w:rPr>
          <w:w w:val="105"/>
        </w:rPr>
        <w:t>to </w:t>
      </w:r>
      <w:r>
        <w:rPr>
          <w:spacing w:val="-3"/>
          <w:w w:val="105"/>
        </w:rPr>
        <w:t>all </w:t>
      </w:r>
      <w:r>
        <w:rPr>
          <w:w w:val="105"/>
        </w:rPr>
        <w:t>the </w:t>
      </w:r>
      <w:r>
        <w:rPr>
          <w:spacing w:val="-3"/>
          <w:w w:val="105"/>
        </w:rPr>
        <w:t>activities </w:t>
      </w:r>
      <w:r>
        <w:rPr>
          <w:w w:val="105"/>
        </w:rPr>
        <w:t>of the organisation. It </w:t>
      </w:r>
      <w:r>
        <w:rPr>
          <w:spacing w:val="-5"/>
          <w:w w:val="105"/>
        </w:rPr>
        <w:t>marshals </w:t>
      </w:r>
      <w:r>
        <w:rPr>
          <w:w w:val="105"/>
        </w:rPr>
        <w:t>the</w:t>
      </w:r>
    </w:p>
    <w:p>
      <w:pPr>
        <w:pStyle w:val="BodyText"/>
        <w:spacing w:line="259" w:lineRule="auto"/>
        <w:ind w:left="134" w:right="5" w:firstLine="6"/>
      </w:pPr>
      <w:r>
        <w:rPr>
          <w:w w:val="105"/>
        </w:rPr>
        <w:t>understanding of the potential </w:t>
      </w:r>
      <w:r>
        <w:rPr>
          <w:spacing w:val="-3"/>
          <w:w w:val="105"/>
        </w:rPr>
        <w:t>upside </w:t>
      </w:r>
      <w:r>
        <w:rPr>
          <w:w w:val="105"/>
        </w:rPr>
        <w:t>and </w:t>
      </w:r>
      <w:r>
        <w:rPr>
          <w:spacing w:val="-3"/>
          <w:w w:val="105"/>
        </w:rPr>
        <w:t>downside </w:t>
      </w:r>
      <w:r>
        <w:rPr>
          <w:w w:val="105"/>
        </w:rPr>
        <w:t>of </w:t>
      </w:r>
      <w:r>
        <w:rPr>
          <w:spacing w:val="-3"/>
          <w:w w:val="105"/>
        </w:rPr>
        <w:t>all those </w:t>
      </w:r>
      <w:r>
        <w:rPr>
          <w:w w:val="105"/>
        </w:rPr>
        <w:t>factors which </w:t>
      </w:r>
      <w:r>
        <w:rPr>
          <w:spacing w:val="-3"/>
          <w:w w:val="105"/>
        </w:rPr>
        <w:t>can </w:t>
      </w:r>
      <w:r>
        <w:rPr>
          <w:spacing w:val="-2"/>
          <w:w w:val="105"/>
        </w:rPr>
        <w:t>affect </w:t>
      </w:r>
      <w:r>
        <w:rPr>
          <w:w w:val="105"/>
        </w:rPr>
        <w:t>the organisation. It </w:t>
      </w:r>
      <w:r>
        <w:rPr>
          <w:spacing w:val="-5"/>
          <w:w w:val="105"/>
        </w:rPr>
        <w:t>increases </w:t>
      </w:r>
      <w:r>
        <w:rPr>
          <w:w w:val="105"/>
        </w:rPr>
        <w:t>the probability of </w:t>
      </w:r>
      <w:r>
        <w:rPr>
          <w:spacing w:val="-4"/>
          <w:w w:val="105"/>
        </w:rPr>
        <w:t>success, </w:t>
      </w:r>
      <w:r>
        <w:rPr>
          <w:w w:val="105"/>
        </w:rPr>
        <w:t>and reduces both the probability of failure and the uncertainty of achieving the </w:t>
      </w:r>
      <w:r>
        <w:rPr>
          <w:spacing w:val="-4"/>
          <w:w w:val="105"/>
        </w:rPr>
        <w:t>organisation’s </w:t>
      </w:r>
      <w:r>
        <w:rPr>
          <w:spacing w:val="-5"/>
          <w:w w:val="105"/>
        </w:rPr>
        <w:t>overall </w:t>
      </w:r>
      <w:r>
        <w:rPr>
          <w:spacing w:val="-3"/>
          <w:w w:val="105"/>
        </w:rPr>
        <w:t>objectives.</w:t>
      </w:r>
    </w:p>
    <w:p>
      <w:pPr>
        <w:pStyle w:val="BodyText"/>
        <w:spacing w:line="259" w:lineRule="auto" w:before="121"/>
        <w:ind w:left="131" w:right="-20" w:firstLine="20"/>
      </w:pPr>
      <w:r>
        <w:rPr>
          <w:spacing w:val="-3"/>
          <w:w w:val="105"/>
        </w:rPr>
        <w:t>Risk </w:t>
      </w:r>
      <w:r>
        <w:rPr>
          <w:spacing w:val="-4"/>
          <w:w w:val="105"/>
        </w:rPr>
        <w:t>management </w:t>
      </w:r>
      <w:r>
        <w:rPr>
          <w:spacing w:val="-3"/>
          <w:w w:val="105"/>
        </w:rPr>
        <w:t>should </w:t>
      </w:r>
      <w:r>
        <w:rPr>
          <w:w w:val="105"/>
        </w:rPr>
        <w:t>be a continuous and </w:t>
      </w:r>
      <w:r>
        <w:rPr>
          <w:spacing w:val="-4"/>
          <w:w w:val="105"/>
        </w:rPr>
        <w:t>developing </w:t>
      </w:r>
      <w:r>
        <w:rPr>
          <w:spacing w:val="-5"/>
          <w:w w:val="105"/>
        </w:rPr>
        <w:t>process </w:t>
      </w:r>
      <w:r>
        <w:rPr>
          <w:w w:val="105"/>
        </w:rPr>
        <w:t>which runs throughout the </w:t>
      </w:r>
      <w:r>
        <w:rPr>
          <w:spacing w:val="-7"/>
          <w:w w:val="105"/>
        </w:rPr>
        <w:t>organisation’s </w:t>
      </w:r>
      <w:r>
        <w:rPr>
          <w:spacing w:val="-5"/>
          <w:w w:val="105"/>
        </w:rPr>
        <w:t>strategy </w:t>
      </w:r>
      <w:r>
        <w:rPr>
          <w:w w:val="105"/>
        </w:rPr>
        <w:t>and the </w:t>
      </w:r>
      <w:r>
        <w:rPr>
          <w:spacing w:val="-3"/>
          <w:w w:val="105"/>
        </w:rPr>
        <w:t>implementation of </w:t>
      </w:r>
      <w:r>
        <w:rPr>
          <w:spacing w:val="-4"/>
          <w:w w:val="105"/>
        </w:rPr>
        <w:t>that </w:t>
      </w:r>
      <w:r>
        <w:rPr>
          <w:spacing w:val="-7"/>
          <w:w w:val="105"/>
        </w:rPr>
        <w:t>strategy.</w:t>
      </w:r>
      <w:r>
        <w:rPr>
          <w:spacing w:val="-35"/>
          <w:w w:val="105"/>
        </w:rPr>
        <w:t> </w:t>
      </w:r>
      <w:r>
        <w:rPr>
          <w:w w:val="105"/>
        </w:rPr>
        <w:t>It</w:t>
      </w:r>
      <w:r>
        <w:rPr>
          <w:spacing w:val="-11"/>
          <w:w w:val="105"/>
        </w:rPr>
        <w:t> </w:t>
      </w:r>
      <w:r>
        <w:rPr>
          <w:spacing w:val="-3"/>
          <w:w w:val="105"/>
        </w:rPr>
        <w:t>should</w:t>
      </w:r>
      <w:r>
        <w:rPr>
          <w:spacing w:val="5"/>
        </w:rPr>
        <w:t> </w:t>
      </w:r>
      <w:r>
        <w:rPr>
          <w:spacing w:val="-6"/>
          <w:w w:val="105"/>
        </w:rPr>
        <w:t>address </w:t>
      </w:r>
      <w:r>
        <w:rPr>
          <w:spacing w:val="-4"/>
          <w:w w:val="105"/>
        </w:rPr>
        <w:t>methodically </w:t>
      </w:r>
      <w:r>
        <w:rPr>
          <w:spacing w:val="-5"/>
          <w:w w:val="105"/>
        </w:rPr>
        <w:t>all </w:t>
      </w:r>
      <w:r>
        <w:rPr>
          <w:w w:val="105"/>
        </w:rPr>
        <w:t>the </w:t>
      </w:r>
      <w:r>
        <w:rPr>
          <w:spacing w:val="-6"/>
          <w:w w:val="105"/>
        </w:rPr>
        <w:t>risks </w:t>
      </w:r>
      <w:r>
        <w:rPr>
          <w:w w:val="105"/>
        </w:rPr>
        <w:t>surrounding</w:t>
      </w:r>
      <w:r>
        <w:rPr>
          <w:spacing w:val="-14"/>
          <w:w w:val="105"/>
        </w:rPr>
        <w:t> </w:t>
      </w:r>
      <w:r>
        <w:rPr>
          <w:w w:val="105"/>
        </w:rPr>
        <w:t>the</w:t>
      </w:r>
      <w:r>
        <w:rPr>
          <w:spacing w:val="-11"/>
          <w:w w:val="105"/>
        </w:rPr>
        <w:t> </w:t>
      </w:r>
      <w:r>
        <w:rPr>
          <w:spacing w:val="-7"/>
          <w:w w:val="105"/>
        </w:rPr>
        <w:t>organisation’s</w:t>
      </w:r>
      <w:r>
        <w:rPr>
          <w:spacing w:val="-20"/>
          <w:w w:val="105"/>
        </w:rPr>
        <w:t> </w:t>
      </w:r>
      <w:r>
        <w:rPr>
          <w:spacing w:val="-5"/>
          <w:w w:val="105"/>
        </w:rPr>
        <w:t>activities</w:t>
      </w:r>
      <w:r>
        <w:rPr>
          <w:spacing w:val="-17"/>
          <w:w w:val="105"/>
        </w:rPr>
        <w:t> </w:t>
      </w:r>
      <w:r>
        <w:rPr>
          <w:spacing w:val="-7"/>
          <w:w w:val="105"/>
        </w:rPr>
        <w:t>past, </w:t>
      </w:r>
      <w:r>
        <w:rPr>
          <w:spacing w:val="-5"/>
          <w:w w:val="105"/>
        </w:rPr>
        <w:t>present </w:t>
      </w:r>
      <w:r>
        <w:rPr>
          <w:w w:val="105"/>
        </w:rPr>
        <w:t>and in </w:t>
      </w:r>
      <w:r>
        <w:rPr>
          <w:spacing w:val="-5"/>
          <w:w w:val="105"/>
        </w:rPr>
        <w:t>particular,</w:t>
      </w:r>
      <w:r>
        <w:rPr>
          <w:spacing w:val="-33"/>
          <w:w w:val="105"/>
        </w:rPr>
        <w:t> </w:t>
      </w:r>
      <w:r>
        <w:rPr>
          <w:spacing w:val="-3"/>
          <w:w w:val="105"/>
        </w:rPr>
        <w:t>future.</w:t>
      </w:r>
    </w:p>
    <w:p>
      <w:pPr>
        <w:spacing w:before="149"/>
        <w:ind w:left="139" w:right="0" w:firstLine="0"/>
        <w:jc w:val="left"/>
        <w:rPr>
          <w:rFonts w:ascii="Arial"/>
          <w:sz w:val="15"/>
        </w:rPr>
      </w:pPr>
      <w:r>
        <w:rPr>
          <w:rFonts w:ascii="Arial"/>
          <w:w w:val="104"/>
          <w:sz w:val="15"/>
        </w:rPr>
        <w:t>2</w:t>
      </w:r>
    </w:p>
    <w:p>
      <w:pPr>
        <w:pStyle w:val="BodyText"/>
        <w:spacing w:line="276" w:lineRule="auto" w:before="28"/>
        <w:ind w:left="131" w:right="277" w:firstLine="8"/>
      </w:pPr>
      <w:r>
        <w:rPr/>
        <w:br w:type="column"/>
      </w:r>
      <w:r>
        <w:rPr>
          <w:w w:val="105"/>
        </w:rPr>
        <w:t>It must be integrated into the culture of the organisation with an effective policy and a programme led by the most senior management. It must translate the strategy into tactical and operational objectives, assigning responsibility throughout the organisation with each</w:t>
      </w:r>
    </w:p>
    <w:p>
      <w:pPr>
        <w:pStyle w:val="BodyText"/>
        <w:spacing w:line="276" w:lineRule="auto"/>
        <w:ind w:left="134" w:right="121" w:firstLine="4"/>
      </w:pPr>
      <w:r>
        <w:rPr>
          <w:w w:val="105"/>
        </w:rPr>
        <w:t>manager and employee responsible for the management of risk as part of their job description. It supports accountability, performance measurement and reward, thus promoting operational efficiency at all levels.</w:t>
      </w:r>
    </w:p>
    <w:p>
      <w:pPr>
        <w:pStyle w:val="BodyText"/>
        <w:spacing w:before="5"/>
        <w:rPr>
          <w:sz w:val="17"/>
        </w:rPr>
      </w:pPr>
    </w:p>
    <w:p>
      <w:pPr>
        <w:spacing w:line="288" w:lineRule="auto" w:before="1"/>
        <w:ind w:left="139" w:right="121" w:firstLine="0"/>
        <w:jc w:val="left"/>
        <w:rPr>
          <w:sz w:val="18"/>
        </w:rPr>
      </w:pPr>
      <w:r>
        <w:rPr>
          <w:rFonts w:ascii="Arial"/>
          <w:b/>
          <w:color w:val="AB3353"/>
          <w:sz w:val="20"/>
        </w:rPr>
        <w:t>2.1 External and Internal Factors</w:t>
      </w:r>
      <w:r>
        <w:rPr>
          <w:rFonts w:ascii="Arial"/>
          <w:b/>
          <w:sz w:val="20"/>
        </w:rPr>
        <w:t> </w:t>
      </w:r>
      <w:r>
        <w:rPr>
          <w:sz w:val="18"/>
        </w:rPr>
        <w:t>The risks facing an organisation and its operations can result from factors both external and  internal  to  the organisation.</w:t>
      </w:r>
    </w:p>
    <w:p>
      <w:pPr>
        <w:pStyle w:val="BodyText"/>
        <w:spacing w:line="276" w:lineRule="auto" w:before="111"/>
        <w:ind w:left="131" w:right="122" w:firstLine="14"/>
      </w:pPr>
      <w:r>
        <w:rPr>
          <w:spacing w:val="1"/>
          <w:w w:val="105"/>
        </w:rPr>
        <w:t>The </w:t>
      </w:r>
      <w:r>
        <w:rPr>
          <w:spacing w:val="-3"/>
          <w:w w:val="105"/>
        </w:rPr>
        <w:t>diagram </w:t>
      </w:r>
      <w:r>
        <w:rPr>
          <w:spacing w:val="-5"/>
          <w:w w:val="105"/>
        </w:rPr>
        <w:t>overleaf </w:t>
      </w:r>
      <w:r>
        <w:rPr>
          <w:spacing w:val="-4"/>
          <w:w w:val="105"/>
        </w:rPr>
        <w:t>summarises examples </w:t>
      </w:r>
      <w:r>
        <w:rPr>
          <w:w w:val="105"/>
        </w:rPr>
        <w:t>of </w:t>
      </w:r>
      <w:r>
        <w:rPr>
          <w:spacing w:val="-5"/>
          <w:w w:val="105"/>
        </w:rPr>
        <w:t>key risks </w:t>
      </w:r>
      <w:r>
        <w:rPr>
          <w:w w:val="105"/>
        </w:rPr>
        <w:t>in </w:t>
      </w:r>
      <w:r>
        <w:rPr>
          <w:spacing w:val="-4"/>
          <w:w w:val="105"/>
        </w:rPr>
        <w:t>these </w:t>
      </w:r>
      <w:r>
        <w:rPr>
          <w:spacing w:val="-6"/>
          <w:w w:val="105"/>
        </w:rPr>
        <w:t>areas </w:t>
      </w:r>
      <w:r>
        <w:rPr>
          <w:w w:val="105"/>
        </w:rPr>
        <w:t>and </w:t>
      </w:r>
      <w:r>
        <w:rPr>
          <w:spacing w:val="-5"/>
          <w:w w:val="105"/>
        </w:rPr>
        <w:t>shows </w:t>
      </w:r>
      <w:r>
        <w:rPr>
          <w:spacing w:val="-3"/>
          <w:w w:val="105"/>
        </w:rPr>
        <w:t>that </w:t>
      </w:r>
      <w:r>
        <w:rPr>
          <w:w w:val="105"/>
        </w:rPr>
        <w:t>some </w:t>
      </w:r>
      <w:r>
        <w:rPr>
          <w:spacing w:val="-4"/>
          <w:w w:val="105"/>
        </w:rPr>
        <w:t>specific </w:t>
      </w:r>
      <w:r>
        <w:rPr>
          <w:spacing w:val="-5"/>
          <w:w w:val="105"/>
        </w:rPr>
        <w:t>risks </w:t>
      </w:r>
      <w:r>
        <w:rPr>
          <w:spacing w:val="-3"/>
          <w:w w:val="105"/>
        </w:rPr>
        <w:t>can </w:t>
      </w:r>
      <w:r>
        <w:rPr>
          <w:spacing w:val="-5"/>
          <w:w w:val="105"/>
        </w:rPr>
        <w:t>have </w:t>
      </w:r>
      <w:r>
        <w:rPr>
          <w:w w:val="105"/>
        </w:rPr>
        <w:t>both external and internal </w:t>
      </w:r>
      <w:r>
        <w:rPr>
          <w:spacing w:val="-3"/>
          <w:w w:val="105"/>
        </w:rPr>
        <w:t>drivers </w:t>
      </w:r>
      <w:r>
        <w:rPr>
          <w:w w:val="105"/>
        </w:rPr>
        <w:t>and </w:t>
      </w:r>
      <w:r>
        <w:rPr>
          <w:spacing w:val="-3"/>
          <w:w w:val="105"/>
        </w:rPr>
        <w:t>therefore </w:t>
      </w:r>
      <w:r>
        <w:rPr>
          <w:spacing w:val="-5"/>
          <w:w w:val="105"/>
        </w:rPr>
        <w:t>overlap </w:t>
      </w:r>
      <w:r>
        <w:rPr>
          <w:w w:val="105"/>
        </w:rPr>
        <w:t>the two </w:t>
      </w:r>
      <w:r>
        <w:rPr>
          <w:spacing w:val="-6"/>
          <w:w w:val="105"/>
        </w:rPr>
        <w:t>areas. </w:t>
      </w:r>
      <w:r>
        <w:rPr>
          <w:w w:val="105"/>
        </w:rPr>
        <w:t>They </w:t>
      </w:r>
      <w:r>
        <w:rPr>
          <w:spacing w:val="-3"/>
          <w:w w:val="105"/>
        </w:rPr>
        <w:t>can </w:t>
      </w:r>
      <w:r>
        <w:rPr>
          <w:w w:val="105"/>
        </w:rPr>
        <w:t>be </w:t>
      </w:r>
      <w:r>
        <w:rPr>
          <w:spacing w:val="-3"/>
          <w:w w:val="105"/>
        </w:rPr>
        <w:t>categorised </w:t>
      </w:r>
      <w:r>
        <w:rPr>
          <w:w w:val="105"/>
        </w:rPr>
        <w:t>further into </w:t>
      </w:r>
      <w:r>
        <w:rPr>
          <w:spacing w:val="-3"/>
          <w:w w:val="105"/>
        </w:rPr>
        <w:t>types </w:t>
      </w:r>
      <w:r>
        <w:rPr>
          <w:w w:val="105"/>
        </w:rPr>
        <w:t>of </w:t>
      </w:r>
      <w:r>
        <w:rPr>
          <w:spacing w:val="-3"/>
          <w:w w:val="105"/>
        </w:rPr>
        <w:t>risk </w:t>
      </w:r>
      <w:r>
        <w:rPr>
          <w:w w:val="105"/>
        </w:rPr>
        <w:t>such </w:t>
      </w:r>
      <w:r>
        <w:rPr>
          <w:spacing w:val="-7"/>
          <w:w w:val="105"/>
        </w:rPr>
        <w:t>as </w:t>
      </w:r>
      <w:r>
        <w:rPr>
          <w:spacing w:val="-3"/>
          <w:w w:val="105"/>
        </w:rPr>
        <w:t>strategic, financial, operational, </w:t>
      </w:r>
      <w:r>
        <w:rPr>
          <w:spacing w:val="-4"/>
          <w:w w:val="105"/>
        </w:rPr>
        <w:t>hazard, </w:t>
      </w:r>
      <w:r>
        <w:rPr>
          <w:spacing w:val="-3"/>
          <w:w w:val="105"/>
        </w:rPr>
        <w:t>etc.</w:t>
      </w:r>
    </w:p>
    <w:p>
      <w:pPr>
        <w:spacing w:before="135"/>
        <w:ind w:left="1118" w:right="0" w:firstLine="0"/>
        <w:jc w:val="left"/>
        <w:rPr>
          <w:rFonts w:ascii="Arial"/>
          <w:sz w:val="15"/>
        </w:rPr>
      </w:pPr>
      <w:r>
        <w:rPr>
          <w:rFonts w:ascii="Arial"/>
          <w:w w:val="105"/>
          <w:sz w:val="15"/>
        </w:rPr>
        <w:t>A Risk  Management Standard</w:t>
      </w:r>
    </w:p>
    <w:p>
      <w:pPr>
        <w:spacing w:after="0"/>
        <w:jc w:val="left"/>
        <w:rPr>
          <w:rFonts w:ascii="Arial"/>
          <w:sz w:val="15"/>
        </w:rPr>
        <w:sectPr>
          <w:type w:val="continuous"/>
          <w:pgSz w:w="8480" w:h="11910"/>
          <w:pgMar w:top="1100" w:bottom="280" w:left="680" w:right="780"/>
          <w:cols w:num="2" w:equalWidth="0">
            <w:col w:w="3337" w:space="205"/>
            <w:col w:w="3478"/>
          </w:cols>
        </w:sectPr>
      </w:pPr>
    </w:p>
    <w:p>
      <w:pPr>
        <w:pStyle w:val="Heading2"/>
        <w:numPr>
          <w:ilvl w:val="1"/>
          <w:numId w:val="2"/>
        </w:numPr>
        <w:tabs>
          <w:tab w:pos="452" w:val="left" w:leader="none"/>
        </w:tabs>
        <w:spacing w:line="240" w:lineRule="auto" w:before="76" w:after="0"/>
        <w:ind w:left="451" w:right="0" w:hanging="332"/>
        <w:jc w:val="left"/>
      </w:pPr>
      <w:bookmarkStart w:name="Diagram: Examples of the Drivers of Key " w:id="5"/>
      <w:bookmarkEnd w:id="5"/>
      <w:r>
        <w:rPr>
          <w:b w:val="0"/>
        </w:rPr>
      </w:r>
      <w:bookmarkStart w:name="Diagram: Examples of the Drivers of Key " w:id="6"/>
      <w:bookmarkEnd w:id="6"/>
      <w:r>
        <w:rPr>
          <w:color w:val="AB3353"/>
        </w:rPr>
        <w:t>E</w:t>
      </w:r>
      <w:r>
        <w:rPr>
          <w:color w:val="AB3353"/>
        </w:rPr>
        <w:t>xamples of the Drivers of </w:t>
      </w:r>
      <w:r>
        <w:rPr>
          <w:color w:val="AB3353"/>
          <w:spacing w:val="-3"/>
        </w:rPr>
        <w:t>Key</w:t>
      </w:r>
      <w:r>
        <w:rPr>
          <w:color w:val="AB3353"/>
          <w:spacing w:val="-17"/>
        </w:rPr>
        <w:t> </w:t>
      </w:r>
      <w:r>
        <w:rPr>
          <w:color w:val="AB3353"/>
          <w:spacing w:val="-5"/>
        </w:rPr>
        <w:t>Risks</w:t>
      </w:r>
    </w:p>
    <w:p>
      <w:pPr>
        <w:pStyle w:val="BodyText"/>
        <w:rPr>
          <w:rFonts w:ascii="Arial"/>
          <w:b/>
          <w:sz w:val="20"/>
        </w:rPr>
      </w:pPr>
    </w:p>
    <w:p>
      <w:pPr>
        <w:pStyle w:val="BodyText"/>
        <w:rPr>
          <w:rFonts w:ascii="Arial"/>
          <w:b/>
          <w:sz w:val="20"/>
        </w:rPr>
      </w:pPr>
    </w:p>
    <w:p>
      <w:pPr>
        <w:pStyle w:val="BodyText"/>
        <w:spacing w:before="11"/>
        <w:rPr>
          <w:rFonts w:ascii="Arial"/>
          <w:b/>
          <w:sz w:val="17"/>
        </w:rPr>
      </w:pPr>
      <w:r>
        <w:rPr/>
        <w:pict>
          <v:group style="position:absolute;margin-left:76.231003pt;margin-top:12.294154pt;width:272.75pt;height:454.65pt;mso-position-horizontal-relative:page;mso-position-vertical-relative:paragraph;z-index:1336;mso-wrap-distance-left:0;mso-wrap-distance-right:0" coordorigin="1525,246" coordsize="5455,9093">
            <v:shape style="position:absolute;left:1524;top:995;width:2190;height:2920" coordorigin="1525,996" coordsize="2190,2920" path="m3568,996l1671,996,1614,1007,1567,1038,1536,1085,1525,1141,1525,3769,1536,3825,1567,3872,1614,3903,1671,3915,1965,3915,1986,3831,2009,3749,2033,3668,2059,3588,2087,3509,2117,3431,2148,3355,2181,3280,2216,3206,2252,3134,2289,3063,2329,2993,2369,2925,2411,2859,2455,2794,2500,2730,2546,2668,2594,2608,2643,2550,2693,2493,2745,2438,2797,2385,2851,2334,2906,2285,2963,2238,3020,2192,3078,2149,3138,2108,3198,2069,3259,2032,3322,1997,3385,1964,3449,1934,3514,1905,3580,1880,3647,1856,3714,1835,3714,1141,3702,1085,3671,1038,3625,1007,3568,996xe" filled="true" fillcolor="#d89fa1" stroked="false">
              <v:path arrowok="t"/>
              <v:fill type="solid"/>
            </v:shape>
            <v:shape style="position:absolute;left:1864;top:1758;width:2341;height:2990" coordorigin="1864,1758" coordsize="2341,2990" path="m4205,1758l4121,1762,4038,1770,3955,1781,3874,1796,3794,1814,3714,1835,3714,3769,3702,3825,3671,3872,3625,3903,3568,3915,1965,3915,1949,3987,1934,4060,1920,4134,1908,4209,1897,4284,1888,4360,1880,4436,1874,4514,1869,4591,1866,4669,1864,4748,4205,4748,4205,1758xe" filled="true" fillcolor="#f1d8d7" stroked="false">
              <v:path arrowok="t"/>
              <v:fill type="solid"/>
            </v:shape>
            <v:shape style="position:absolute;left:1965;top:1835;width:1749;height:2080" coordorigin="1965,1835" coordsize="1749,2080" path="m3714,1835l3647,1856,3580,1880,3514,1905,3449,1934,3385,1964,3322,1997,3259,2032,3198,2069,3138,2108,3078,2149,3020,2192,2963,2238,2906,2285,2851,2334,2797,2385,2745,2438,2693,2493,2643,2550,2594,2608,2546,2668,2500,2730,2455,2794,2411,2859,2369,2925,2329,2993,2289,3063,2252,3134,2216,3206,2181,3280,2148,3355,2117,3431,2087,3509,2059,3588,2033,3668,2009,3749,1986,3831,1965,3915,3568,3915,3625,3903,3671,3872,3702,3825,3714,3769,3714,1835xe" filled="true" fillcolor="#c77780" stroked="false">
              <v:path arrowok="t"/>
              <v:fill type="solid"/>
            </v:shape>
            <v:shape style="position:absolute;left:4790;top:995;width:2190;height:2920" coordorigin="4790,996" coordsize="2190,2920" path="m6833,996l4936,996,4879,1007,4833,1038,4801,1085,4790,1141,4790,1835,4857,1856,4924,1880,4990,1905,5055,1934,5119,1964,5182,1997,5245,2032,5306,2069,5366,2108,5426,2149,5484,2192,5541,2238,5598,2285,5653,2334,5707,2385,5759,2438,5811,2493,5861,2550,5910,2608,5958,2668,6004,2730,6049,2794,6093,2859,6135,2925,6175,2993,6215,3063,6252,3134,6288,3206,6323,3280,6356,3355,6387,3431,6417,3509,6445,3588,6471,3668,6495,3749,6518,3831,6539,3915,6833,3915,6890,3903,6937,3872,6968,3825,6979,3769,6979,1141,6968,1085,6937,1038,6890,1007,6833,996xe" filled="true" fillcolor="#d89fa1" stroked="false">
              <v:path arrowok="t"/>
              <v:fill type="solid"/>
            </v:shape>
            <v:shape style="position:absolute;left:4299;top:1758;width:2341;height:2990" coordorigin="4299,1758" coordsize="2341,2990" path="m4299,1758l4299,4748,6640,4748,6638,4669,6635,4591,6630,4514,6624,4436,6616,4360,6607,4284,6596,4209,6584,4134,6570,4060,6555,3987,6539,3915,4936,3915,4879,3903,4833,3872,4801,3825,4790,3769,4790,1835,4710,1814,4630,1796,4548,1781,4466,1770,4383,1762,4299,1758xe" filled="true" fillcolor="#f1d8d7" stroked="false">
              <v:path arrowok="t"/>
              <v:fill type="solid"/>
            </v:shape>
            <v:shape style="position:absolute;left:4790;top:1835;width:1749;height:2080" coordorigin="4790,1835" coordsize="1749,2080" path="m4790,1835l4790,3769,4801,3825,4833,3872,4879,3903,4936,3915,6539,3915,6518,3831,6495,3749,6471,3668,6445,3588,6417,3509,6387,3431,6356,3355,6323,3280,6288,3206,6252,3134,6215,3063,6175,2993,6135,2925,6093,2859,6049,2794,6004,2730,5958,2668,5910,2608,5861,2550,5811,2493,5759,2438,5707,2385,5653,2334,5598,2285,5541,2238,5484,2192,5426,2149,5366,2108,5306,2069,5245,2032,5182,1997,5119,1964,5055,1934,4990,1905,4924,1880,4857,1856,4790,1835xe" filled="true" fillcolor="#c77780" stroked="false">
              <v:path arrowok="t"/>
              <v:fill type="solid"/>
            </v:shape>
            <v:shape style="position:absolute;left:2727;top:245;width:3030;height:686" coordorigin="2728,246" coordsize="3030,686" path="m2826,523l2728,833,3038,931,2999,856,3073,817,3149,781,3224,748,3300,716,3377,688,3454,661,3532,637,3610,616,3682,599,2865,599,2826,523xm5507,536l4249,536,4329,537,4409,541,4489,547,4568,555,4647,567,4725,580,4804,596,4881,615,4959,636,5035,659,5112,685,5188,713,5263,743,5338,777,5413,812,5487,850,5446,928,5757,829,5682,593,5620,593,5548,555,5507,536xm4249,246l4169,247,4089,250,4010,256,3931,263,3852,273,3774,285,3696,300,3618,316,3541,335,3464,355,3388,378,3312,403,3236,430,3161,460,3086,491,3012,525,2939,561,2865,599,3682,599,3688,597,3767,581,3846,567,3926,556,4006,547,4087,541,4167,537,4249,536,5507,536,5474,520,5401,487,5327,456,5252,427,5177,400,5102,376,5026,353,4950,333,4874,315,4797,299,4719,285,4642,273,4564,263,4485,256,4407,250,4328,247,4249,246xm5658,519l5620,593,5682,593,5658,519xe" filled="true" fillcolor="#ab3354" stroked="false">
              <v:path arrowok="t"/>
              <v:fill type="solid"/>
            </v:shape>
            <v:shape style="position:absolute;left:6532;top:3921;width:2;height:2" coordorigin="6533,3921" coordsize="0,0" path="m6533,3921l6533,3921e" filled="true" fillcolor="#c59699" stroked="false">
              <v:path arrowok="t"/>
              <v:fill type="solid"/>
            </v:shape>
            <v:shape style="position:absolute;left:1808;top:1104;width:90;height:139" coordorigin="1808,1105" coordsize="90,139" path="m1898,1105l1808,1105,1808,1244,1838,1244,1838,1184,1894,1184,1894,1161,1838,1161,1838,1128,1898,1128,1898,1105xe" filled="true" fillcolor="#ffffff" stroked="false">
              <v:path arrowok="t"/>
              <v:fill type="solid"/>
            </v:shape>
            <v:shape style="position:absolute;left:1913;top:1089;width:603;height:169" type="#_x0000_t75" stroked="false">
              <v:imagedata r:id="rId10" o:title=""/>
            </v:shape>
            <v:shape style="position:absolute;left:2533;top:1089;width:284;height:169" type="#_x0000_t75" stroked="false">
              <v:imagedata r:id="rId11" o:title=""/>
            </v:shape>
            <v:shape style="position:absolute;left:2885;top:1104;width:112;height:139" type="#_x0000_t75" stroked="false">
              <v:imagedata r:id="rId12" o:title=""/>
            </v:shape>
            <v:shape style="position:absolute;left:3014;top:1089;width:418;height:169" type="#_x0000_t75" stroked="false">
              <v:imagedata r:id="rId13" o:title=""/>
            </v:shape>
            <v:shape style="position:absolute;left:5044;top:1100;width:114;height:145" coordorigin="5044,1101" coordsize="114,145" path="m5074,1198l5044,1198,5048,1220,5058,1235,5076,1243,5097,1245,5119,1243,5138,1235,5149,1224,5082,1224,5073,1213,5074,1198xm5105,1101l5084,1103,5066,1111,5053,1126,5048,1146,5052,1162,5063,1173,5078,1180,5094,1185,5106,1188,5125,1189,5125,1220,5110,1224,5149,1224,5152,1220,5157,1199,5152,1182,5139,1171,5122,1164,5105,1160,5093,1157,5079,1155,5079,1128,5091,1122,5148,1122,5139,1111,5124,1103,5105,1101xm5148,1122l5116,1122,5124,1129,5125,1143,5153,1143,5150,1125,5148,1122xe" filled="true" fillcolor="#ffffff" stroked="false">
              <v:path arrowok="t"/>
              <v:fill type="solid"/>
            </v:shape>
            <v:shape style="position:absolute;left:5168;top:1103;width:113;height:139" coordorigin="5168,1103" coordsize="113,139" path="m5239,1126l5209,1126,5209,1242,5239,1242,5239,1126xm5281,1103l5168,1103,5168,1126,5281,1126,5281,1103xe" filled="true" fillcolor="#ffffff" stroked="false">
              <v:path arrowok="t"/>
              <v:fill type="solid"/>
            </v:shape>
            <v:shape style="position:absolute;left:5294;top:1103;width:112;height:139" coordorigin="5295,1103" coordsize="112,139" path="m5354,1103l5295,1103,5295,1242,5324,1242,5324,1186,5394,1186,5393,1185,5386,1177,5373,1174,5373,1173,5385,1169,5392,1163,5324,1163,5324,1126,5399,1126,5398,1122,5387,1111,5371,1105,5354,1103xm5394,1186l5356,1186,5366,1187,5368,1197,5368,1205,5371,1230,5374,1242,5406,1242,5401,1234,5400,1218,5398,1209,5397,1196,5394,1186xm5399,1126l5349,1126,5362,1127,5370,1132,5370,1156,5362,1163,5349,1163,5392,1163,5394,1162,5400,1152,5402,1140,5399,1126xe" filled="true" fillcolor="#ffffff" stroked="false">
              <v:path arrowok="t"/>
              <v:fill type="solid"/>
            </v:shape>
            <v:shape style="position:absolute;left:5413;top:1103;width:134;height:139" coordorigin="5414,1103" coordsize="134,139" path="m5499,1103l5464,1103,5414,1242,5442,1242,5453,1213,5537,1213,5529,1190,5460,1190,5481,1130,5509,1130,5499,1103xm5537,1213l5508,1213,5518,1242,5548,1242,5537,1213xm5509,1130l5481,1130,5500,1190,5529,1190,5509,1130xe" filled="true" fillcolor="#ffffff" stroked="false">
              <v:path arrowok="t"/>
              <v:fill type="solid"/>
            </v:shape>
            <v:shape style="position:absolute;left:5538;top:1103;width:113;height:139" coordorigin="5538,1103" coordsize="113,139" path="m5609,1126l5580,1126,5580,1242,5609,1242,5609,1126xm5651,1103l5538,1103,5538,1126,5651,1126,5651,1103xe" filled="true" fillcolor="#ffffff" stroked="false">
              <v:path arrowok="t"/>
              <v:fill type="solid"/>
            </v:shape>
            <v:shape style="position:absolute;left:5664;top:1103;width:96;height:139" coordorigin="5664,1103" coordsize="96,139" path="m5757,1103l5664,1103,5664,1242,5760,1242,5760,1219,5694,1219,5694,1182,5753,1182,5753,1159,5694,1159,5694,1126,5757,1126,5757,1103xe" filled="true" fillcolor="#ffffff" stroked="false">
              <v:path arrowok="t"/>
              <v:fill type="solid"/>
            </v:shape>
            <v:shape style="position:absolute;left:5777;top:1100;width:131;height:145" coordorigin="5778,1101" coordsize="131,145" path="m5843,1101l5821,1104,5800,1116,5784,1138,5778,1173,5784,1207,5800,1230,5821,1242,5843,1245,5861,1245,5868,1244,5886,1243,5896,1241,5906,1238,5906,1224,5849,1224,5831,1220,5819,1210,5812,1194,5810,1173,5812,1152,5819,1136,5831,1126,5849,1122,5901,1122,5891,1111,5870,1103,5843,1101xm5906,1168l5849,1168,5849,1191,5876,1191,5876,1220,5861,1224,5906,1224,5906,1168xm5901,1122l5865,1122,5877,1128,5877,1146,5908,1146,5904,1125,5901,1122xe" filled="true" fillcolor="#ffffff" stroked="false">
              <v:path arrowok="t"/>
              <v:fill type="solid"/>
            </v:shape>
            <v:shape style="position:absolute;left:5932;top:1088;width:165;height:169" type="#_x0000_t75" stroked="false">
              <v:imagedata r:id="rId14" o:title=""/>
            </v:shape>
            <v:shape style="position:absolute;left:6166;top:1103;width:112;height:139" type="#_x0000_t75" stroked="false">
              <v:imagedata r:id="rId15" o:title=""/>
            </v:shape>
            <v:shape style="position:absolute;left:6295;top:1088;width:418;height:169" type="#_x0000_t75" stroked="false">
              <v:imagedata r:id="rId16" o:title=""/>
            </v:shape>
            <v:shape style="position:absolute;left:1621;top:1365;width:618;height:125" type="#_x0000_t75" stroked="false">
              <v:imagedata r:id="rId17" o:title=""/>
            </v:shape>
            <v:shape style="position:absolute;left:2284;top:1373;width:403;height:109" type="#_x0000_t75" stroked="false">
              <v:imagedata r:id="rId18" o:title=""/>
            </v:shape>
            <v:shape style="position:absolute;left:1622;top:1749;width:561;height:125" type="#_x0000_t75" stroked="false">
              <v:imagedata r:id="rId19" o:title=""/>
            </v:shape>
            <v:shape style="position:absolute;left:2233;top:1757;width:713;height:109" type="#_x0000_t75" stroked="false">
              <v:imagedata r:id="rId20" o:title=""/>
            </v:shape>
            <v:shape style="position:absolute;left:1617;top:2134;width:456;height:125" type="#_x0000_t75" stroked="false">
              <v:imagedata r:id="rId21" o:title=""/>
            </v:shape>
            <v:shape style="position:absolute;left:5988;top:1373;width:79;height:109" coordorigin="5988,1373" coordsize="79,109" path="m6027,1373l6010,1378,5998,1389,5990,1406,5988,1428,5990,1449,5998,1466,6010,1478,6027,1482,6043,1480,6055,1474,6061,1466,6027,1466,6019,1462,6013,1452,6010,1440,6009,1428,6010,1416,6013,1403,6019,1393,6027,1390,6061,1390,6055,1382,6043,1375,6027,1373xm6067,1446l6045,1446,6045,1457,6039,1466,6061,1466,6063,1463,6067,1446xm6061,1390l6039,1390,6045,1398,6045,1409,6067,1409,6063,1393,6061,1390xe" filled="true" fillcolor="#000000" stroked="false">
              <v:path arrowok="t"/>
              <v:fill type="solid"/>
            </v:shape>
            <v:shape style="position:absolute;left:6075;top:1373;width:91;height:109" coordorigin="6076,1373" coordsize="91,109" path="m6121,1373l6101,1378,6087,1389,6078,1406,6076,1428,6078,1449,6087,1466,6101,1478,6121,1482,6141,1478,6155,1466,6155,1466,6121,1466,6109,1462,6101,1453,6098,1441,6097,1428,6098,1414,6101,1402,6109,1393,6121,1390,6155,1390,6155,1389,6141,1378,6121,1373xm6155,1390l6121,1390,6133,1393,6140,1402,6143,1414,6144,1428,6143,1441,6140,1453,6133,1462,6121,1466,6155,1466,6163,1449,6166,1428,6163,1406,6155,1390xe" filled="true" fillcolor="#000000" stroked="false">
              <v:path arrowok="t"/>
              <v:fill type="solid"/>
            </v:shape>
            <v:shape style="position:absolute;left:6178;top:1375;width:106;height:105" coordorigin="6179,1376" coordsize="106,105" path="m6212,1376l6179,1376,6179,1480,6198,1480,6198,1391,6198,1390,6216,1390,6212,1376xm6216,1390l6198,1390,6223,1480,6240,1480,6248,1451,6231,1451,6216,1390xm6285,1390l6266,1390,6266,1391,6266,1480,6285,1480,6285,1390xm6285,1376l6253,1376,6232,1451,6248,1451,6266,1390,6285,1390,6285,1376xe" filled="true" fillcolor="#000000" stroked="false">
              <v:path arrowok="t"/>
              <v:fill type="solid"/>
            </v:shape>
            <v:shape style="position:absolute;left:6302;top:1375;width:68;height:105" coordorigin="6302,1376" coordsize="68,105" path="m6331,1376l6302,1376,6302,1480,6322,1480,6322,1440,6337,1440,6351,1437,6361,1430,6364,1426,6348,1426,6335,1422,6322,1422,6322,1393,6335,1393,6348,1389,6364,1389,6358,1382,6346,1377,6331,1376xm6364,1389l6348,1389,6348,1426,6364,1426,6367,1420,6369,1408,6366,1391,6364,1389xm6333,1422l6322,1422,6335,1422,6333,1422xm6335,1393l6322,1393,6333,1393,6335,1393xe" filled="true" fillcolor="#000000" stroked="false">
              <v:path arrowok="t"/>
              <v:fill type="solid"/>
            </v:shape>
            <v:shape style="position:absolute;left:6380;top:1375;width:65;height:105" coordorigin="6380,1376" coordsize="65,105" path="m6443,1376l6380,1376,6380,1480,6445,1480,6445,1462,6401,1462,6401,1435,6441,1435,6441,1417,6401,1417,6401,1393,6443,1393,6443,1376xe" filled="true" fillcolor="#000000" stroked="false">
              <v:path arrowok="t"/>
              <v:fill type="solid"/>
            </v:shape>
            <v:shape style="position:absolute;left:6453;top:1375;width:76;height:105" coordorigin="6454,1376" coordsize="76,105" path="m6502,1393l6482,1393,6482,1480,6502,1480,6502,1393xm6530,1376l6454,1376,6454,1393,6530,1393,6530,1376xe" filled="true" fillcolor="#000000" stroked="false">
              <v:path arrowok="t"/>
              <v:fill type="solid"/>
            </v:shape>
            <v:line style="position:absolute" from="6550,1376" to="6550,1480" stroked="true" strokeweight="1.005000pt" strokecolor="#000000">
              <v:stroke dashstyle="solid"/>
            </v:line>
            <v:shape style="position:absolute;left:6569;top:1375;width:76;height:105" coordorigin="6569,1376" coordsize="76,105" path="m6617,1393l6597,1393,6597,1480,6617,1480,6617,1393xm6645,1376l6569,1376,6569,1393,6645,1393,6645,1376xe" filled="true" fillcolor="#000000" stroked="false">
              <v:path arrowok="t"/>
              <v:fill type="solid"/>
            </v:shape>
            <v:line style="position:absolute" from="6665,1376" to="6665,1480" stroked="true" strokeweight="1.006pt" strokecolor="#000000">
              <v:stroke dashstyle="solid"/>
            </v:line>
            <v:shape style="position:absolute;left:6688;top:1373;width:91;height:109" coordorigin="6688,1373" coordsize="91,109" path="m6733,1373l6713,1378,6699,1389,6691,1406,6688,1428,6691,1449,6699,1466,6713,1478,6733,1482,6753,1478,6767,1466,6768,1466,6733,1466,6721,1462,6714,1453,6711,1441,6710,1428,6711,1414,6714,1402,6721,1393,6733,1390,6768,1390,6767,1389,6753,1378,6733,1373xm6768,1390l6733,1390,6745,1393,6753,1402,6756,1414,6757,1428,6756,1441,6753,1453,6745,1462,6733,1466,6768,1466,6776,1449,6778,1428,6776,1406,6768,1390xe" filled="true" fillcolor="#000000" stroked="false">
              <v:path arrowok="t"/>
              <v:fill type="solid"/>
            </v:shape>
            <v:shape style="position:absolute;left:6792;top:1375;width:85;height:105" coordorigin="6792,1376" coordsize="85,105" path="m6822,1376l6792,1376,6792,1480,6811,1480,6811,1393,6811,1393,6830,1393,6822,1376xm6830,1393l6811,1393,6848,1480,6877,1480,6877,1457,6858,1457,6830,1393xm6877,1376l6858,1376,6858,1457,6858,1457,6877,1457,6877,1376xe" filled="true" fillcolor="#000000" stroked="false">
              <v:path arrowok="t"/>
              <v:fill type="solid"/>
            </v:shape>
            <v:shape style="position:absolute;left:5468;top:1757;width:735;height:109" type="#_x0000_t75" stroked="false">
              <v:imagedata r:id="rId22" o:title=""/>
            </v:shape>
            <v:shape style="position:absolute;left:6247;top:1757;width:632;height:109" type="#_x0000_t75" stroked="false">
              <v:imagedata r:id="rId23" o:title=""/>
            </v:shape>
            <v:shape style="position:absolute;left:6224;top:2134;width:659;height:125" type="#_x0000_t75" stroked="false">
              <v:imagedata r:id="rId24" o:title=""/>
            </v:shape>
            <v:shape style="position:absolute;left:6247;top:2334;width:632;height:109" type="#_x0000_t75" stroked="false">
              <v:imagedata r:id="rId25" o:title=""/>
            </v:shape>
            <v:shape style="position:absolute;left:6146;top:2718;width:735;height:109" type="#_x0000_t75" stroked="false">
              <v:imagedata r:id="rId26" o:title=""/>
            </v:shape>
            <v:shape style="position:absolute;left:6309;top:2913;width:570;height:105" type="#_x0000_t75" stroked="false">
              <v:imagedata r:id="rId27" o:title=""/>
            </v:shape>
            <v:shape style="position:absolute;left:4448;top:4095;width:676;height:109" type="#_x0000_t75" stroked="false">
              <v:imagedata r:id="rId28" o:title=""/>
            </v:shape>
            <v:shape style="position:absolute;left:5172;top:4095;width:98;height:109" coordorigin="5172,4096" coordsize="98,109" path="m5222,4096l5197,4096,5181,4101,5181,4127,5186,4135,5193,4141,5182,4148,5173,4159,5172,4174,5176,4188,5185,4197,5196,4203,5209,4204,5219,4204,5232,4200,5239,4193,5262,4193,5258,4188,5201,4188,5194,4182,5194,4165,5197,4159,5203,4154,5228,4154,5220,4145,5229,4140,5235,4134,5210,4134,5207,4131,5200,4124,5200,4114,5204,4110,5238,4110,5238,4101,5222,4096xm5262,4193l5239,4193,5246,4202,5270,4202,5262,4193xm5228,4154l5203,4154,5227,4181,5223,4185,5215,4188,5258,4188,5251,4180,5257,4171,5259,4166,5239,4166,5228,4154xm5264,4137l5244,4137,5244,4141,5244,4145,5243,4148,5243,4154,5242,4160,5239,4166,5259,4166,5261,4160,5263,4148,5264,4145,5265,4141,5264,4137xm5238,4110l5215,4110,5219,4112,5219,4124,5214,4130,5210,4134,5235,4134,5238,4130,5238,4110xe" filled="true" fillcolor="#000000" stroked="false">
              <v:path arrowok="t"/>
              <v:fill type="solid"/>
            </v:shape>
            <v:shape style="position:absolute;left:5314;top:4097;width:80;height:105" coordorigin="5315,4098" coordsize="80,105" path="m5346,4098l5315,4098,5315,4202,5347,4202,5367,4199,5381,4189,5384,4185,5335,4185,5335,4115,5384,4115,5381,4110,5366,4101,5346,4098xm5384,4115l5345,4115,5359,4118,5368,4126,5371,4137,5372,4150,5371,4162,5368,4174,5359,4182,5345,4185,5384,4185,5391,4173,5394,4150,5390,4127,5384,4115xe" filled="true" fillcolor="#000000" stroked="false">
              <v:path arrowok="t"/>
              <v:fill type="solid"/>
            </v:shape>
            <v:shape style="position:absolute;left:5407;top:4097;width:65;height:105" coordorigin="5407,4098" coordsize="65,105" path="m5470,4098l5407,4098,5407,4202,5471,4202,5471,4185,5427,4185,5427,4157,5467,4157,5467,4140,5427,4140,5427,4115,5470,4115,5470,4098xe" filled="true" fillcolor="#000000" stroked="false">
              <v:path arrowok="t"/>
              <v:fill type="solid"/>
            </v:shape>
            <v:shape style="position:absolute;left:5480;top:4097;width:91;height:105" coordorigin="5480,4098" coordsize="91,105" path="m5502,4098l5480,4098,5515,4202,5537,4202,5544,4180,5527,4180,5502,4098xm5571,4098l5552,4098,5527,4180,5544,4180,5571,4098xe" filled="true" fillcolor="#000000" stroked="false">
              <v:path arrowok="t"/>
              <v:fill type="solid"/>
            </v:shape>
            <v:shape style="position:absolute;left:5580;top:4097;width:65;height:105" coordorigin="5580,4098" coordsize="65,105" path="m5643,4098l5580,4098,5580,4202,5644,4202,5644,4185,5600,4185,5600,4157,5640,4157,5640,4140,5600,4140,5600,4115,5643,4115,5643,4098xe" filled="true" fillcolor="#000000" stroked="false">
              <v:path arrowok="t"/>
              <v:fill type="solid"/>
            </v:shape>
            <v:shape style="position:absolute;left:5660;top:4097;width:61;height:105" coordorigin="5661,4098" coordsize="61,105" path="m5681,4098l5661,4098,5661,4202,5722,4202,5722,4185,5681,4185,5681,4098xe" filled="true" fillcolor="#000000" stroked="false">
              <v:path arrowok="t"/>
              <v:fill type="solid"/>
            </v:shape>
            <v:shape style="position:absolute;left:5729;top:4095;width:91;height:109" coordorigin="5730,4096" coordsize="91,109" path="m5774,4096l5754,4100,5740,4111,5732,4129,5730,4150,5732,4171,5740,4189,5754,4200,5774,4204,5795,4200,5809,4189,5809,4188,5774,4188,5762,4185,5755,4176,5752,4163,5751,4150,5752,4136,5755,4124,5762,4115,5774,4112,5809,4112,5809,4111,5795,4100,5774,4096xm5809,4112l5774,4112,5787,4115,5794,4124,5797,4136,5798,4150,5797,4163,5794,4176,5787,4185,5774,4188,5809,4188,5817,4171,5820,4150,5817,4129,5809,4112xe" filled="true" fillcolor="#000000" stroked="false">
              <v:path arrowok="t"/>
              <v:fill type="solid"/>
            </v:shape>
            <v:shape style="position:absolute;left:5833;top:4097;width:68;height:105" coordorigin="5834,4098" coordsize="68,105" path="m5862,4098l5834,4098,5834,4202,5854,4202,5854,4162,5868,4162,5882,4159,5892,4153,5896,4147,5879,4147,5867,4145,5854,4145,5854,4115,5866,4115,5879,4111,5896,4111,5889,4104,5877,4099,5862,4098xm5896,4111l5879,4111,5879,4147,5896,4147,5899,4143,5901,4130,5898,4114,5896,4111xm5867,4145l5855,4145,5854,4145,5867,4145,5867,4145xm5866,4115l5854,4115,5865,4116,5866,4115xe" filled="true" fillcolor="#000000" stroked="false">
              <v:path arrowok="t"/>
              <v:fill type="solid"/>
            </v:shape>
            <v:shape style="position:absolute;left:5912;top:4097;width:106;height:105" coordorigin="5912,4098" coordsize="106,105" path="m5945,4098l5912,4098,5912,4202,5931,4202,5931,4113,5949,4113,5945,4098xm5949,4113l5931,4113,5956,4202,5973,4202,5981,4174,5965,4174,5949,4113xm6018,4113l5999,4113,5999,4113,5999,4202,6018,4202,6018,4113xm6018,4098l5986,4098,5965,4174,5981,4174,5999,4113,6018,4113,6018,4098xe" filled="true" fillcolor="#000000" stroked="false">
              <v:path arrowok="t"/>
              <v:fill type="solid"/>
            </v:shape>
            <v:shape style="position:absolute;left:6034;top:4097;width:65;height:105" coordorigin="6034,4098" coordsize="65,105" path="m6097,4098l6034,4098,6034,4202,6098,4202,6098,4185,6054,4185,6054,4157,6094,4157,6094,4140,6054,4140,6054,4115,6097,4115,6097,4098xe" filled="true" fillcolor="#000000" stroked="false">
              <v:path arrowok="t"/>
              <v:fill type="solid"/>
            </v:shape>
            <v:shape style="position:absolute;left:6114;top:4097;width:85;height:105" coordorigin="6115,4098" coordsize="85,105" path="m6144,4098l6115,4098,6115,4202,6133,4202,6133,4116,6134,4116,6152,4116,6144,4098xm6152,4116l6134,4116,6171,4202,6199,4202,6199,4180,6180,4180,6152,4116xm6199,4098l6180,4098,6180,4179,6180,4180,6199,4180,6199,4098xe" filled="true" fillcolor="#000000" stroked="false">
              <v:path arrowok="t"/>
              <v:fill type="solid"/>
            </v:shape>
            <v:shape style="position:absolute;left:6208;top:4097;width:76;height:105" coordorigin="6209,4098" coordsize="76,105" path="m6257,4115l6237,4115,6237,4202,6257,4202,6257,4115xm6285,4098l6209,4098,6209,4115,6285,4115,6285,4098xe" filled="true" fillcolor="#000000" stroked="false">
              <v:path arrowok="t"/>
              <v:fill type="solid"/>
            </v:shape>
            <v:line style="position:absolute" from="4459,4386" to="4459,4490" stroked="true" strokeweight="1.007000pt" strokecolor="#000000">
              <v:stroke dashstyle="solid"/>
            </v:line>
            <v:shape style="position:absolute;left:4485;top:4386;width:85;height:105" coordorigin="4486,4386" coordsize="85,105" path="m4515,4386l4486,4386,4486,4490,4504,4490,4504,4404,4505,4404,4523,4404,4515,4386xm4523,4404l4505,4404,4542,4490,4570,4490,4570,4468,4551,4468,4523,4404xm4570,4386l4551,4386,4551,4468,4570,4468,4570,4386xe" filled="true" fillcolor="#000000" stroked="false">
              <v:path arrowok="t"/>
              <v:fill type="solid"/>
            </v:shape>
            <v:shape style="position:absolute;left:4579;top:4386;width:76;height:105" coordorigin="4580,4386" coordsize="76,105" path="m4628,4404l4608,4404,4608,4490,4628,4490,4628,4404xm4656,4386l4580,4386,4580,4404,4656,4404,4656,4386xe" filled="true" fillcolor="#000000" stroked="false">
              <v:path arrowok="t"/>
              <v:fill type="solid"/>
            </v:shape>
            <v:shape style="position:absolute;left:4664;top:4386;width:65;height:105" coordorigin="4665,4386" coordsize="65,105" path="m4728,4386l4665,4386,4665,4490,4729,4490,4729,4473,4685,4473,4685,4445,4725,4445,4725,4428,4685,4428,4685,4404,4728,4404,4728,4386xe" filled="true" fillcolor="#000000" stroked="false">
              <v:path arrowok="t"/>
              <v:fill type="solid"/>
            </v:shape>
            <v:shape style="position:absolute;left:4745;top:4386;width:61;height:105" coordorigin="4745,4386" coordsize="61,105" path="m4766,4386l4745,4386,4745,4490,4806,4490,4806,4473,4766,4473,4766,4386xe" filled="true" fillcolor="#000000" stroked="false">
              <v:path arrowok="t"/>
              <v:fill type="solid"/>
            </v:shape>
            <v:shape style="position:absolute;left:4817;top:4386;width:61;height:105" coordorigin="4818,4386" coordsize="61,105" path="m4838,4386l4818,4386,4818,4490,4878,4490,4878,4473,4838,4473,4838,4386xe" filled="true" fillcolor="#000000" stroked="false">
              <v:path arrowok="t"/>
              <v:fill type="solid"/>
            </v:shape>
            <v:shape style="position:absolute;left:4888;top:4386;width:65;height:105" coordorigin="4888,4386" coordsize="65,105" path="m4951,4386l4888,4386,4888,4490,4953,4490,4953,4473,4908,4473,4908,4445,4948,4445,4948,4428,4908,4428,4908,4404,4951,4404,4951,4386xe" filled="true" fillcolor="#000000" stroked="false">
              <v:path arrowok="t"/>
              <v:fill type="solid"/>
            </v:shape>
            <v:shape style="position:absolute;left:4964;top:4384;width:79;height:109" coordorigin="4964,4384" coordsize="79,109" path="m5004,4384l4986,4388,4974,4400,4967,4417,4964,4438,4967,4460,4974,4477,4986,4488,5004,4493,5019,4491,5031,4484,5037,4476,5004,4476,4995,4472,4989,4463,4987,4450,4986,4438,4987,4426,4989,4414,4995,4404,5004,4400,5037,4400,5031,4392,5019,4386,5004,4384xm5043,4457l5022,4457,5022,4468,5016,4476,5037,4476,5040,4473,5043,4457xm5037,4400l5016,4400,5022,4409,5022,4420,5043,4420,5040,4403,5037,4400xe" filled="true" fillcolor="#000000" stroked="false">
              <v:path arrowok="t"/>
              <v:fill type="solid"/>
            </v:shape>
            <v:shape style="position:absolute;left:5048;top:4386;width:76;height:105" coordorigin="5048,4386" coordsize="76,105" path="m5096,4404l5076,4404,5076,4490,5096,4490,5096,4404xm5124,4386l5048,4386,5048,4404,5124,4404,5124,4386xe" filled="true" fillcolor="#000000" stroked="false">
              <v:path arrowok="t"/>
              <v:fill type="solid"/>
            </v:shape>
            <v:shape style="position:absolute;left:5135;top:4386;width:82;height:107" coordorigin="5136,4386" coordsize="82,107" path="m5156,4386l5136,4386,5136,4451,5139,4470,5148,4482,5160,4490,5176,4493,5192,4490,5205,4482,5209,4476,5157,4476,5156,4460,5156,4386xm5217,4386l5197,4386,5197,4460,5196,4476,5209,4476,5214,4470,5217,4451,5217,4386xe" filled="true" fillcolor="#000000" stroked="false">
              <v:path arrowok="t"/>
              <v:fill type="solid"/>
            </v:shape>
            <v:shape style="position:absolute;left:5228;top:4386;width:91;height:105" coordorigin="5228,4386" coordsize="91,105" path="m5286,4386l5262,4386,5228,4490,5248,4490,5255,4468,5312,4468,5307,4451,5260,4451,5274,4407,5293,4407,5286,4386xm5312,4468l5292,4468,5299,4490,5319,4490,5312,4468xm5293,4407l5274,4407,5287,4451,5307,4451,5293,4407xe" filled="true" fillcolor="#000000" stroked="false">
              <v:path arrowok="t"/>
              <v:fill type="solid"/>
            </v:shape>
            <v:shape style="position:absolute;left:5329;top:4386;width:61;height:105" coordorigin="5329,4386" coordsize="61,105" path="m5350,4386l5329,4386,5329,4490,5390,4490,5390,4473,5350,4473,5350,4386xe" filled="true" fillcolor="#000000" stroked="false">
              <v:path arrowok="t"/>
              <v:fill type="solid"/>
            </v:shape>
            <v:shape style="position:absolute;left:5433;top:4376;width:527;height:125" type="#_x0000_t75" stroked="false">
              <v:imagedata r:id="rId29" o:title=""/>
            </v:shape>
            <v:shape style="position:absolute;left:3241;top:4097;width:61;height:105" coordorigin="3242,4098" coordsize="61,105" path="m3262,4098l3242,4098,3242,4202,3302,4202,3302,4185,3262,4185,3262,4098xe" filled="true" fillcolor="#000000" stroked="false">
              <v:path arrowok="t"/>
              <v:fill type="solid"/>
            </v:shape>
            <v:line style="position:absolute" from="3323,4098" to="3323,4202" stroked="true" strokeweight="1.007000pt" strokecolor="#000000">
              <v:stroke dashstyle="solid"/>
            </v:line>
            <v:shape style="position:absolute;left:3346;top:4095;width:95;height:109" coordorigin="3346,4096" coordsize="95,109" path="m3391,4096l3371,4100,3357,4111,3349,4129,3346,4150,3349,4171,3357,4189,3371,4200,3391,4204,3393,4204,3395,4204,3396,4204,3398,4203,3401,4202,3441,4202,3441,4188,3391,4188,3379,4185,3372,4176,3369,4163,3368,4150,3369,4136,3372,4124,3379,4115,3391,4112,3426,4112,3426,4111,3411,4100,3391,4096xm3426,4112l3391,4112,3403,4115,3411,4124,3414,4136,3415,4150,3414,4163,3411,4176,3403,4185,3391,4188,3441,4188,3441,4187,3423,4187,3422,4187,3430,4180,3437,4161,3436,4150,3434,4129,3426,4112xm3441,4186l3434,4186,3429,4186,3425,4186,3423,4187,3441,4187,3441,4186xe" filled="true" fillcolor="#000000" stroked="false">
              <v:path arrowok="t"/>
              <v:fill type="solid"/>
            </v:shape>
            <v:shape style="position:absolute;left:3451;top:4097;width:82;height:107" coordorigin="3452,4098" coordsize="82,107" path="m3472,4098l3452,4098,3452,4163,3455,4181,3464,4194,3476,4202,3492,4204,3508,4202,3521,4194,3525,4188,3473,4188,3472,4172,3472,4098xm3533,4098l3513,4098,3513,4172,3512,4188,3525,4188,3530,4181,3533,4163,3533,4098xe" filled="true" fillcolor="#000000" stroked="false">
              <v:path arrowok="t"/>
              <v:fill type="solid"/>
            </v:shape>
            <v:line style="position:absolute" from="3561,4098" to="3561,4202" stroked="true" strokeweight="1.007000pt" strokecolor="#000000">
              <v:stroke dashstyle="solid"/>
            </v:line>
            <v:shape style="position:absolute;left:3587;top:4097;width:80;height:105" coordorigin="3587,4098" coordsize="80,105" path="m3619,4098l3587,4098,3587,4202,3620,4202,3639,4199,3654,4189,3657,4185,3607,4185,3607,4115,3657,4115,3654,4110,3639,4101,3619,4098xm3657,4115l3618,4115,3632,4118,3640,4126,3644,4137,3645,4150,3644,4162,3640,4174,3632,4182,3618,4185,3657,4185,3663,4173,3667,4150,3663,4127,3657,4115xe" filled="true" fillcolor="#000000" stroked="false">
              <v:path arrowok="t"/>
              <v:fill type="solid"/>
            </v:shape>
            <v:line style="position:absolute" from="3691,4098" to="3691,4202" stroked="true" strokeweight="1.007000pt" strokecolor="#000000">
              <v:stroke dashstyle="solid"/>
            </v:line>
            <v:shape style="position:absolute;left:3710;top:4097;width:76;height:105" coordorigin="3710,4098" coordsize="76,105" path="m3758,4115l3738,4115,3738,4202,3758,4202,3758,4115xm3786,4098l3710,4098,3710,4115,3786,4115,3786,4098xe" filled="true" fillcolor="#000000" stroked="false">
              <v:path arrowok="t"/>
              <v:fill type="solid"/>
            </v:shape>
            <v:shape style="position:absolute;left:3789;top:4097;width:84;height:105" coordorigin="3790,4098" coordsize="84,105" path="m3813,4098l3790,4098,3821,4168,3821,4202,3841,4202,3841,4168,3851,4146,3832,4146,3813,4098xm3873,4098l3852,4098,3832,4146,3851,4146,3873,4098xe" filled="true" fillcolor="#000000" stroked="false">
              <v:path arrowok="t"/>
              <v:fill type="solid"/>
            </v:shape>
            <v:shape style="position:absolute;left:3913;top:4095;width:98;height:109" coordorigin="3914,4096" coordsize="98,109" path="m3964,4096l3939,4096,3923,4101,3923,4127,3928,4135,3934,4141,3923,4148,3914,4159,3914,4174,3917,4188,3926,4197,3938,4203,3951,4204,3960,4204,3973,4200,3980,4193,4004,4193,4000,4188,3943,4188,3935,4182,3935,4165,3939,4159,3944,4154,3969,4154,3961,4145,3970,4140,3977,4134,3951,4134,3948,4131,3942,4124,3942,4114,3946,4110,3980,4110,3980,4101,3964,4096xm4004,4193l3980,4193,3988,4202,4012,4202,4004,4193xm3969,4154l3944,4154,3968,4181,3965,4185,3957,4188,4000,4188,3993,4180,3998,4171,4000,4166,3980,4166,3969,4154xm4006,4137l3986,4137,3986,4141,3985,4145,3984,4154,3983,4160,3980,4166,4000,4166,4003,4160,4005,4148,4005,4144,4006,4141,4006,4137xm3980,4110l3956,4110,3961,4112,3961,4124,3955,4130,3951,4134,3977,4134,3980,4130,3980,4110xe" filled="true" fillcolor="#000000" stroked="false">
              <v:path arrowok="t"/>
              <v:fill type="solid"/>
            </v:shape>
            <v:shape style="position:absolute;left:3244;top:4239;width:79;height:109" coordorigin="3244,4240" coordsize="79,109" path="m3284,4240l3266,4244,3254,4256,3247,4273,3244,4294,3247,4315,3254,4333,3266,4344,3284,4348,3299,4346,3311,4340,3317,4332,3284,4332,3275,4328,3269,4319,3267,4306,3266,4294,3267,4282,3269,4270,3275,4260,3284,4256,3317,4256,3311,4248,3299,4242,3284,4240xm3323,4312l3302,4312,3302,4323,3296,4332,3317,4332,3319,4329,3323,4312xm3317,4256l3296,4256,3302,4265,3302,4276,3323,4276,3319,4259,3317,4256xe" filled="true" fillcolor="#000000" stroked="false">
              <v:path arrowok="t"/>
              <v:fill type="solid"/>
            </v:shape>
            <v:shape style="position:absolute;left:3328;top:4242;width:91;height:105" coordorigin="3328,4242" coordsize="91,105" path="m3386,4242l3362,4242,3328,4346,3347,4346,3354,4324,3412,4324,3406,4307,3360,4307,3373,4262,3392,4262,3386,4242xm3412,4324l3392,4324,3398,4346,3419,4346,3412,4324xm3392,4262l3374,4262,3386,4307,3406,4307,3392,4262xe" filled="true" fillcolor="#000000" stroked="false">
              <v:path arrowok="t"/>
              <v:fill type="solid"/>
            </v:shape>
            <v:shape style="position:absolute;left:3424;top:4239;width:77;height:109" coordorigin="3425,4240" coordsize="77,109" path="m3445,4313l3425,4313,3427,4329,3434,4340,3446,4347,3461,4348,3475,4347,3488,4341,3496,4332,3450,4332,3444,4324,3445,4313xm3466,4240l3452,4242,3439,4248,3431,4259,3427,4274,3430,4286,3438,4294,3448,4299,3458,4303,3466,4305,3480,4306,3480,4329,3469,4332,3496,4332,3498,4330,3501,4314,3498,4301,3489,4293,3477,4288,3466,4284,3458,4282,3449,4281,3449,4260,3456,4256,3495,4256,3489,4248,3479,4242,3466,4240xm3495,4256l3473,4256,3478,4261,3479,4272,3498,4272,3496,4258,3495,4256xe" filled="true" fillcolor="#000000" stroked="false">
              <v:path arrowok="t"/>
              <v:fill type="solid"/>
            </v:shape>
            <v:shape style="position:absolute;left:3515;top:4242;width:76;height:105" coordorigin="3516,4242" coordsize="76,105" path="m3536,4242l3516,4242,3516,4346,3536,4346,3536,4300,3592,4300,3592,4283,3536,4283,3536,4242xm3592,4300l3571,4300,3571,4346,3592,4346,3592,4300xm3592,4242l3571,4242,3571,4283,3592,4283,3592,4242xe" filled="true" fillcolor="#000000" stroked="false">
              <v:path arrowok="t"/>
              <v:fill type="solid"/>
            </v:shape>
            <v:shape style="position:absolute;left:3645;top:4242;width:61;height:105" coordorigin="3645,4242" coordsize="61,105" path="m3706,4242l3645,4242,3645,4346,3666,4346,3666,4302,3703,4302,3703,4284,3666,4284,3666,4259,3706,4259,3706,4242xe" filled="true" fillcolor="#000000" stroked="false">
              <v:path arrowok="t"/>
              <v:fill type="solid"/>
            </v:shape>
            <v:shape style="position:absolute;left:3717;top:4242;width:61;height:105" coordorigin="3718,4242" coordsize="61,105" path="m3738,4242l3718,4242,3718,4346,3778,4346,3778,4329,3738,4329,3738,4242xe" filled="true" fillcolor="#000000" stroked="false">
              <v:path arrowok="t"/>
              <v:fill type="solid"/>
            </v:shape>
            <v:shape style="position:absolute;left:3786;top:4239;width:91;height:109" coordorigin="3786,4240" coordsize="91,109" path="m3831,4240l3811,4244,3797,4255,3789,4273,3786,4294,3789,4316,3797,4333,3811,4344,3831,4348,3851,4344,3865,4333,3866,4332,3831,4332,3819,4329,3812,4320,3809,4308,3808,4294,3809,4281,3812,4268,3819,4259,3831,4256,3866,4256,3865,4255,3851,4244,3831,4240xm3866,4256l3831,4256,3843,4259,3850,4268,3854,4281,3855,4294,3854,4308,3850,4320,3843,4329,3831,4332,3866,4332,3874,4316,3876,4294,3874,4273,3866,4256xe" filled="true" fillcolor="#000000" stroked="false">
              <v:path arrowok="t"/>
              <v:fill type="solid"/>
            </v:shape>
            <v:shape style="position:absolute;left:3882;top:4242;width:128;height:105" coordorigin="3883,4242" coordsize="128,105" path="m3904,4242l3883,4242,3906,4346,3929,4346,3935,4320,3918,4320,3904,4242xm3964,4267l3947,4267,3964,4346,3986,4346,3992,4320,3976,4320,3964,4267xm3959,4242l3937,4242,3918,4320,3935,4320,3947,4267,3964,4267,3959,4242xm4010,4242l3991,4242,3976,4320,3992,4320,4010,4242xe" filled="true" fillcolor="#000000" stroked="false">
              <v:path arrowok="t"/>
              <v:fill type="solid"/>
            </v:shape>
            <v:shape style="position:absolute;left:1524;top:5667;width:2190;height:2920" coordorigin="1525,5668" coordsize="2190,2920" path="m1965,5668l1671,5668,1614,5679,1567,5710,1536,5757,1525,5813,1525,8441,1536,8497,1567,8544,1614,8575,1671,8587,3568,8587,3625,8575,3671,8544,3702,8497,3714,8441,3714,7747,3647,7726,3580,7702,3514,7677,3449,7649,3385,7618,3322,7585,3259,7551,3198,7514,3138,7474,3078,7433,3020,7390,2963,7345,2906,7297,2851,7248,2797,7197,2745,7144,2693,7089,2643,7032,2594,6974,2546,6914,2500,6852,2455,6789,2411,6724,2369,6657,2329,6589,2289,6519,2252,6448,2216,6376,2181,6302,2148,6227,2117,6151,2087,6073,2059,5994,2033,5914,2009,5833,1986,5751,1965,5668xe" filled="true" fillcolor="#d89fa1" stroked="false">
              <v:path arrowok="t"/>
              <v:fill type="solid"/>
            </v:shape>
            <v:shape style="position:absolute;left:1864;top:4834;width:2341;height:2990" coordorigin="1864,4834" coordsize="2341,2990" path="m4205,4834l1864,4834,1866,4913,1869,4991,1874,5069,1880,5146,1888,5222,1897,5298,1908,5373,1920,5448,1934,5522,1949,5595,1965,5668,3568,5668,3625,5679,3671,5710,3702,5757,3714,5813,3714,7747,3794,7768,3874,7786,3955,7801,4038,7812,4121,7820,4205,7824,4205,4834xe" filled="true" fillcolor="#f1d8d7" stroked="false">
              <v:path arrowok="t"/>
              <v:fill type="solid"/>
            </v:shape>
            <v:shape style="position:absolute;left:1965;top:5667;width:1749;height:2080" coordorigin="1965,5668" coordsize="1749,2080" path="m3568,5668l1965,5668,1986,5751,2009,5833,2033,5914,2059,5994,2087,6073,2117,6151,2148,6227,2181,6302,2216,6376,2252,6448,2289,6519,2329,6589,2369,6657,2411,6724,2455,6789,2500,6852,2546,6914,2594,6974,2643,7032,2693,7089,2745,7144,2797,7197,2851,7248,2906,7297,2963,7345,3020,7390,3078,7433,3138,7474,3198,7514,3259,7551,3322,7585,3385,7618,3449,7649,3514,7677,3580,7702,3647,7726,3714,7747,3714,5813,3702,5757,3671,5710,3625,5679,3568,5668xe" filled="true" fillcolor="#c77780" stroked="false">
              <v:path arrowok="t"/>
              <v:fill type="solid"/>
            </v:shape>
            <v:shape style="position:absolute;left:4790;top:5667;width:2190;height:2920" coordorigin="4790,5668" coordsize="2190,2920" path="m6833,5668l6539,5668,6518,5751,6495,5833,6471,5914,6445,5994,6417,6073,6387,6151,6356,6227,6323,6302,6288,6376,6252,6448,6215,6519,6175,6589,6135,6657,6093,6724,6049,6789,6004,6852,5958,6914,5910,6974,5861,7032,5811,7089,5759,7144,5707,7197,5653,7248,5598,7297,5541,7345,5484,7390,5426,7433,5366,7474,5306,7514,5245,7551,5182,7585,5119,7618,5055,7649,4990,7677,4924,7702,4857,7726,4790,7747,4790,8441,4801,8497,4833,8544,4879,8575,4936,8587,6833,8587,6890,8575,6937,8544,6968,8497,6979,8441,6979,5813,6968,5757,6937,5710,6890,5679,6833,5668xe" filled="true" fillcolor="#d89fa1" stroked="false">
              <v:path arrowok="t"/>
              <v:fill type="solid"/>
            </v:shape>
            <v:shape style="position:absolute;left:4299;top:4834;width:2341;height:2990" coordorigin="4299,4834" coordsize="2341,2990" path="m6640,4834l4299,4834,4299,7824,4383,7820,4466,7812,4548,7801,4630,7786,4710,7768,4790,7747,4790,5813,4801,5757,4833,5710,4879,5679,4936,5668,6539,5668,6555,5595,6570,5522,6584,5448,6596,5373,6607,5298,6616,5222,6624,5146,6630,5069,6635,4991,6638,4913,6640,4834xe" filled="true" fillcolor="#f1d8d7" stroked="false">
              <v:path arrowok="t"/>
              <v:fill type="solid"/>
            </v:shape>
            <v:shape style="position:absolute;left:4790;top:5667;width:1749;height:2080" coordorigin="4790,5668" coordsize="1749,2080" path="m6539,5668l4936,5668,4879,5679,4833,5710,4801,5757,4790,5813,4790,7747,4857,7726,4924,7702,4990,7677,5055,7649,5119,7618,5182,7585,5245,7551,5306,7514,5366,7474,5426,7433,5484,7390,5541,7345,5598,7297,5653,7248,5707,7197,5759,7144,5811,7089,5861,7032,5910,6974,5958,6914,6004,6852,6049,6789,6093,6724,6135,6657,6175,6589,6215,6519,6252,6448,6288,6376,6323,6302,6356,6227,6387,6151,6417,6073,6445,5994,6471,5914,6495,5833,6518,5751,6539,5668xe" filled="true" fillcolor="#c77780" stroked="false">
              <v:path arrowok="t"/>
              <v:fill type="solid"/>
            </v:shape>
            <v:shape style="position:absolute;left:2727;top:8652;width:3030;height:686" coordorigin="2728,8653" coordsize="3030,686" path="m3682,8985l2865,8985,2939,9023,3012,9059,3086,9093,3161,9124,3236,9154,3312,9181,3388,9206,3464,9229,3541,9250,3618,9268,3696,9285,3774,9299,3852,9311,3931,9321,4010,9328,4089,9334,4169,9337,4249,9338,4328,9337,4407,9334,4485,9328,4564,9321,4642,9311,4719,9299,4797,9285,4874,9269,4950,9251,5026,9231,5102,9208,5177,9184,5252,9157,5327,9128,5401,9097,5474,9064,5507,9048,4249,9048,4167,9047,4087,9043,4006,9037,3926,9028,3846,9017,3767,9003,3688,8987,3682,8985xm5682,8991l5620,8991,5658,9065,5682,8991xm3038,8653l2728,8751,2788,8942,2788,8943,2788,8943,2826,9061,2865,8985,3682,8985,3610,8968,3532,8947,3454,8923,3377,8897,3300,8868,3224,8837,3149,8803,3073,8767,2999,8728,3038,8653xm5446,8657l5487,8734,5413,8772,5338,8808,5263,8841,5188,8871,5112,8899,5035,8925,4959,8949,4881,8969,4804,8988,4725,9004,4647,9018,4568,9029,4489,9037,4409,9043,4329,9047,4249,9048,5507,9048,5548,9029,5620,8991,5682,8991,5757,8755,5446,8657xe" filled="true" fillcolor="#ab3354" stroked="false">
              <v:path arrowok="t"/>
              <v:fill type="solid"/>
            </v:shape>
            <v:shape style="position:absolute;left:1964;top:5672;width:2;height:2" coordorigin="1964,5672" coordsize="0,0" path="m1964,5672l1964,5672e" filled="true" fillcolor="#b8787c" stroked="false">
              <v:path arrowok="t"/>
              <v:fill type="solid"/>
            </v:shape>
            <v:shape style="position:absolute;left:4785;top:7749;width:2;height:2" coordorigin="4786,7749" coordsize="0,0" path="m4786,7749l4786,7749e" filled="true" fillcolor="#b8787c" stroked="false">
              <v:path arrowok="t"/>
              <v:fill type="solid"/>
            </v:shape>
            <v:shape style="position:absolute;left:5182;top:8337;width:779;height:139" type="#_x0000_t75" stroked="false">
              <v:imagedata r:id="rId30" o:title=""/>
            </v:shape>
            <v:shape style="position:absolute;left:6034;top:8337;width:112;height:139" type="#_x0000_t75" stroked="false">
              <v:imagedata r:id="rId31" o:title=""/>
            </v:shape>
            <v:shape style="position:absolute;left:6163;top:8322;width:418;height:169" type="#_x0000_t75" stroked="false">
              <v:imagedata r:id="rId32" o:title=""/>
            </v:shape>
            <v:shape style="position:absolute;left:1639;top:8334;width:134;height:145" coordorigin="1640,8334" coordsize="134,145" path="m1706,8334l1677,8340,1656,8355,1644,8378,1640,8406,1644,8435,1656,8458,1677,8473,1706,8479,1736,8473,1757,8458,1757,8457,1706,8457,1688,8453,1678,8441,1673,8424,1671,8406,1673,8388,1678,8372,1688,8360,1706,8356,1757,8356,1757,8355,1736,8340,1706,8334xm1757,8356l1706,8356,1724,8360,1735,8372,1740,8388,1741,8406,1740,8424,1735,8441,1724,8453,1706,8457,1757,8457,1769,8435,1773,8406,1769,8378,1757,8356xe" filled="true" fillcolor="#ffffff" stroked="false">
              <v:path arrowok="t"/>
              <v:fill type="solid"/>
            </v:shape>
            <v:shape style="position:absolute;left:1793;top:8337;width:100;height:139" coordorigin="1794,8337" coordsize="100,139" path="m1836,8337l1794,8337,1794,8476,1823,8476,1823,8422,1845,8422,1866,8419,1881,8410,1888,8399,1836,8399,1823,8399,1823,8360,1889,8360,1889,8358,1876,8345,1858,8339,1836,8337xm1889,8360l1836,8360,1849,8361,1858,8366,1861,8380,1858,8393,1849,8398,1836,8399,1888,8399,1890,8397,1893,8380,1889,8360xe" filled="true" fillcolor="#ffffff" stroked="false">
              <v:path arrowok="t"/>
              <v:fill type="solid"/>
            </v:shape>
            <v:shape style="position:absolute;left:1909;top:8337;width:96;height:139" coordorigin="1910,8337" coordsize="96,139" path="m2003,8337l1910,8337,1910,8476,2005,8476,2005,8453,1939,8453,1939,8416,1999,8416,1999,8393,1939,8393,1939,8360,2003,8360,2003,8337xe" filled="true" fillcolor="#ffffff" stroked="false">
              <v:path arrowok="t"/>
              <v:fill type="solid"/>
            </v:shape>
            <v:shape style="position:absolute;left:2027;top:8337;width:112;height:139" coordorigin="2027,8337" coordsize="112,139" path="m2087,8337l2027,8337,2027,8476,2057,8476,2057,8420,2127,8420,2126,8419,2119,8411,2106,8407,2106,8407,2118,8403,2125,8397,2057,8397,2057,8360,2132,8360,2131,8356,2120,8345,2104,8339,2087,8337xm2127,8420l2089,8420,2099,8420,2101,8431,2101,8439,2104,8463,2106,8476,2139,8476,2134,8468,2133,8452,2131,8443,2129,8430,2127,8420xm2132,8360l2082,8360,2095,8360,2103,8365,2103,8390,2095,8397,2082,8397,2125,8397,2127,8395,2133,8386,2135,8373,2132,8360xe" filled="true" fillcolor="#ffffff" stroked="false">
              <v:path arrowok="t"/>
              <v:fill type="solid"/>
            </v:shape>
            <v:shape style="position:absolute;left:2146;top:8337;width:134;height:139" coordorigin="2147,8337" coordsize="134,139" path="m2232,8337l2197,8337,2147,8476,2175,8476,2185,8446,2270,8446,2262,8423,2193,8423,2214,8364,2242,8364,2232,8337xm2270,8446l2240,8446,2250,8476,2280,8476,2270,8446xm2242,8364l2214,8364,2233,8423,2262,8423,2242,8364xe" filled="true" fillcolor="#ffffff" stroked="false">
              <v:path arrowok="t"/>
              <v:fill type="solid"/>
            </v:shape>
            <v:shape style="position:absolute;left:2271;top:8337;width:113;height:139" coordorigin="2271,8337" coordsize="113,139" path="m2342,8360l2313,8360,2313,8476,2342,8476,2342,8360xm2384,8337l2271,8337,2271,8360,2384,8360,2384,8337xe" filled="true" fillcolor="#ffffff" stroked="false">
              <v:path arrowok="t"/>
              <v:fill type="solid"/>
            </v:shape>
            <v:line style="position:absolute" from="2413,8337" to="2413,8476" stroked="true" strokeweight="1.49pt" strokecolor="#ffffff">
              <v:stroke dashstyle="solid"/>
            </v:line>
            <v:shape style="position:absolute;left:2447;top:8334;width:134;height:145" coordorigin="2448,8334" coordsize="134,145" path="m2514,8334l2485,8340,2464,8355,2452,8378,2448,8406,2452,8435,2464,8458,2485,8473,2514,8479,2544,8473,2565,8458,2565,8457,2514,8457,2496,8453,2486,8441,2481,8424,2479,8406,2481,8388,2486,8372,2496,8360,2514,8356,2565,8356,2565,8355,2544,8340,2514,8334xm2565,8356l2514,8356,2532,8360,2543,8372,2548,8388,2549,8406,2548,8424,2543,8441,2532,8453,2514,8457,2565,8457,2577,8435,2581,8406,2577,8378,2565,8356xe" filled="true" fillcolor="#ffffff" stroked="false">
              <v:path arrowok="t"/>
              <v:fill type="solid"/>
            </v:shape>
            <v:shape style="position:absolute;left:2601;top:8337;width:126;height:139" coordorigin="2602,8337" coordsize="126,139" path="m2646,8337l2602,8337,2602,8476,2630,8476,2630,8361,2630,8360,2657,8360,2646,8337xm2657,8360l2630,8360,2685,8476,2727,8476,2727,8446,2699,8446,2657,8360xm2727,8337l2699,8337,2699,8446,2699,8446,2727,8446,2727,8337xe" filled="true" fillcolor="#ffffff" stroked="false">
              <v:path arrowok="t"/>
              <v:fill type="solid"/>
            </v:shape>
            <v:shape style="position:absolute;left:2741;top:8337;width:134;height:139" coordorigin="2741,8337" coordsize="134,139" path="m2827,8337l2791,8337,2741,8476,2770,8476,2780,8446,2865,8446,2857,8423,2788,8423,2808,8364,2836,8364,2827,8337xm2865,8446l2835,8446,2845,8476,2875,8476,2865,8446xm2836,8364l2808,8364,2827,8423,2857,8423,2836,8364xe" filled="true" fillcolor="#ffffff" stroked="false">
              <v:path arrowok="t"/>
              <v:fill type="solid"/>
            </v:shape>
            <v:shape style="position:absolute;left:2890;top:8337;width:90;height:139" coordorigin="2891,8337" coordsize="90,139" path="m2920,8337l2891,8337,2891,8476,2981,8476,2981,8453,2920,8453,2920,8337xe" filled="true" fillcolor="#ffffff" stroked="false">
              <v:path arrowok="t"/>
              <v:fill type="solid"/>
            </v:shape>
            <v:shape style="position:absolute;left:3049;top:8337;width:112;height:139" type="#_x0000_t75" stroked="false">
              <v:imagedata r:id="rId33" o:title=""/>
            </v:shape>
            <v:shape style="position:absolute;left:3177;top:8322;width:418;height:169" type="#_x0000_t75" stroked="false">
              <v:imagedata r:id="rId34" o:title=""/>
            </v:shape>
            <v:shape style="position:absolute;left:1621;top:7155;width:76;height:105" coordorigin="1621,7155" coordsize="76,105" path="m1661,7155l1621,7155,1621,7259,1641,7259,1641,7217,1689,7217,1689,7210,1674,7208,1674,7208,1686,7205,1690,7200,1641,7200,1641,7173,1691,7173,1691,7169,1683,7161,1673,7157,1661,7155xm1689,7217l1662,7217,1669,7218,1670,7226,1671,7231,1673,7250,1674,7259,1697,7259,1693,7254,1692,7241,1691,7235,1689,7220,1689,7217xm1691,7173l1658,7173,1667,7173,1672,7177,1672,7195,1667,7200,1658,7200,1690,7200,1693,7196,1693,7182,1691,7173xe" filled="true" fillcolor="#000000" stroked="false">
              <v:path arrowok="t"/>
              <v:fill type="solid"/>
            </v:shape>
            <v:shape style="position:absolute;left:1707;top:7155;width:65;height:105" coordorigin="1707,7155" coordsize="65,105" path="m1770,7155l1707,7155,1707,7259,1772,7259,1772,7242,1727,7242,1727,7214,1767,7214,1767,7197,1727,7197,1727,7173,1770,7173,1770,7155xe" filled="true" fillcolor="#000000" stroked="false">
              <v:path arrowok="t"/>
              <v:fill type="solid"/>
            </v:shape>
            <v:shape style="position:absolute;left:1783;top:7153;width:88;height:109" coordorigin="1784,7153" coordsize="88,109" path="m1828,7153l1813,7156,1799,7165,1788,7181,1784,7207,1788,7233,1799,7250,1813,7259,1828,7262,1840,7262,1845,7261,1850,7261,1857,7260,1864,7258,1870,7256,1870,7245,1832,7245,1820,7243,1812,7235,1807,7223,1805,7207,1807,7192,1812,7180,1820,7172,1832,7169,1867,7169,1860,7161,1846,7155,1828,7153xm1870,7204l1832,7204,1832,7221,1850,7221,1850,7243,1840,7245,1870,7245,1870,7204xm1867,7169l1843,7169,1851,7174,1851,7187,1872,7187,1869,7171,1867,7169xe" filled="true" fillcolor="#000000" stroked="false">
              <v:path arrowok="t"/>
              <v:fill type="solid"/>
            </v:shape>
            <v:shape style="position:absolute;left:1889;top:7155;width:82;height:107" coordorigin="1890,7155" coordsize="82,107" path="m1910,7155l1890,7155,1890,7221,1893,7239,1902,7251,1915,7259,1930,7262,1946,7259,1959,7251,1963,7245,1911,7245,1910,7230,1910,7155xm1971,7155l1951,7155,1951,7230,1950,7245,1963,7245,1968,7239,1971,7221,1971,7155xe" filled="true" fillcolor="#000000" stroked="false">
              <v:path arrowok="t"/>
              <v:fill type="solid"/>
            </v:shape>
            <v:shape style="position:absolute;left:1989;top:7155;width:61;height:105" coordorigin="1990,7155" coordsize="61,105" path="m2010,7155l1990,7155,1990,7259,2051,7259,2051,7242,2010,7242,2010,7155xe" filled="true" fillcolor="#000000" stroked="false">
              <v:path arrowok="t"/>
              <v:fill type="solid"/>
            </v:shape>
            <v:shape style="position:absolute;left:2054;top:7155;width:91;height:105" coordorigin="2055,7155" coordsize="91,105" path="m2112,7155l2089,7155,2055,7259,2074,7259,2081,7237,2138,7237,2133,7220,2086,7220,2100,7176,2119,7176,2112,7155xm2138,7237l2118,7237,2125,7259,2145,7259,2138,7237xm2119,7176l2100,7176,2113,7220,2133,7220,2119,7176xe" filled="true" fillcolor="#000000" stroked="false">
              <v:path arrowok="t"/>
              <v:fill type="solid"/>
            </v:shape>
            <v:shape style="position:absolute;left:2138;top:7155;width:76;height:105" coordorigin="2139,7155" coordsize="76,105" path="m2187,7173l2167,7173,2167,7259,2187,7259,2187,7173xm2215,7155l2139,7155,2139,7173,2215,7173,2215,7155xe" filled="true" fillcolor="#000000" stroked="false">
              <v:path arrowok="t"/>
              <v:fill type="solid"/>
            </v:shape>
            <v:line style="position:absolute" from="2234,7155" to="2234,7259" stroked="true" strokeweight="1.007000pt" strokecolor="#000000">
              <v:stroke dashstyle="solid"/>
            </v:line>
            <v:shape style="position:absolute;left:2257;top:7153;width:90;height:109" coordorigin="2258,7153" coordsize="90,109" path="m2303,7153l2283,7157,2269,7169,2261,7186,2258,7207,2261,7229,2269,7246,2283,7257,2303,7262,2323,7257,2337,7246,2337,7245,2303,7245,2291,7242,2284,7233,2280,7221,2279,7207,2280,7194,2284,7182,2291,7173,2303,7169,2337,7169,2337,7169,2323,7157,2303,7153xm2337,7169l2303,7169,2315,7173,2322,7182,2326,7194,2327,7207,2326,7221,2322,7233,2315,7242,2303,7245,2337,7245,2345,7229,2348,7207,2345,7186,2337,7169xe" filled="true" fillcolor="#000000" stroked="false">
              <v:path arrowok="t"/>
              <v:fill type="solid"/>
            </v:shape>
            <v:shape style="position:absolute;left:2361;top:7155;width:85;height:105" coordorigin="2362,7155" coordsize="85,105" path="m2392,7155l2362,7155,2362,7259,2381,7259,2381,7173,2381,7173,2399,7173,2392,7155xm2399,7173l2381,7173,2418,7259,2447,7259,2447,7237,2427,7237,2399,7173xm2447,7155l2428,7155,2428,7237,2427,7237,2447,7237,2447,7155xe" filled="true" fillcolor="#000000" stroked="false">
              <v:path arrowok="t"/>
              <v:fill type="solid"/>
            </v:shape>
            <v:shape style="position:absolute;left:2458;top:7153;width:77;height:109" coordorigin="2459,7153" coordsize="77,109" path="m2479,7226l2459,7226,2461,7243,2469,7254,2480,7260,2495,7262,2510,7260,2523,7254,2530,7245,2485,7245,2479,7238,2479,7226xm2500,7153l2486,7155,2474,7161,2465,7172,2461,7187,2464,7199,2472,7207,2482,7213,2492,7216,2500,7218,2514,7219,2514,7243,2503,7245,2530,7245,2532,7243,2535,7227,2532,7214,2523,7206,2511,7201,2492,7195,2483,7194,2483,7174,2490,7169,2529,7169,2523,7161,2513,7155,2500,7153xm2529,7169l2507,7169,2512,7175,2513,7185,2533,7185,2530,7171,2529,7169xe" filled="true" fillcolor="#000000" stroked="false">
              <v:path arrowok="t"/>
              <v:fill type="solid"/>
            </v:shape>
            <v:shape style="position:absolute;left:1617;top:7537;width:582;height:109" type="#_x0000_t75" stroked="false">
              <v:imagedata r:id="rId35" o:title=""/>
            </v:shape>
            <v:shape style="position:absolute;left:1622;top:7922;width:447;height:109" type="#_x0000_t75" stroked="false">
              <v:imagedata r:id="rId36" o:title=""/>
            </v:shape>
            <v:shape style="position:absolute;left:1617;top:8114;width:79;height:109" coordorigin="1618,8114" coordsize="79,109" path="m1657,8114l1639,8118,1627,8130,1620,8147,1618,8168,1620,8190,1627,8207,1639,8218,1657,8223,1672,8221,1684,8214,1690,8206,1657,8206,1648,8203,1643,8193,1640,8180,1639,8168,1640,8156,1643,8144,1648,8134,1657,8130,1690,8130,1684,8122,1672,8116,1657,8114xm1696,8187l1675,8187,1675,8198,1669,8206,1690,8206,1693,8203,1696,8187xm1690,8130l1669,8130,1675,8139,1675,8150,1696,8150,1693,8133,1690,8130xe" filled="true" fillcolor="#000000" stroked="false">
              <v:path arrowok="t"/>
              <v:fill type="solid"/>
            </v:shape>
            <v:shape style="position:absolute;left:1705;top:8114;width:91;height:109" coordorigin="1705,8114" coordsize="91,109" path="m1750,8114l1730,8118,1716,8130,1708,8147,1705,8168,1708,8190,1716,8207,1730,8218,1750,8223,1770,8218,1784,8207,1785,8206,1750,8206,1738,8203,1731,8194,1728,8182,1727,8168,1728,8155,1731,8143,1738,8134,1750,8130,1785,8130,1784,8130,1770,8118,1750,8114xm1785,8130l1750,8130,1762,8134,1770,8143,1773,8155,1774,8168,1773,8182,1770,8194,1762,8203,1750,8206,1785,8206,1793,8190,1795,8168,1793,8147,1785,8130xe" filled="true" fillcolor="#000000" stroked="false">
              <v:path arrowok="t"/>
              <v:fill type="solid"/>
            </v:shape>
            <v:shape style="position:absolute;left:1808;top:8116;width:106;height:105" coordorigin="1809,8116" coordsize="106,105" path="m1842,8116l1809,8116,1809,8220,1827,8220,1827,8131,1828,8131,1845,8131,1842,8116xm1845,8131l1828,8131,1852,8220,1869,8220,1877,8192,1861,8192,1845,8131xm1914,8131l1895,8131,1896,8131,1896,8220,1914,8220,1914,8131xm1914,8116l1883,8116,1861,8192,1877,8192,1895,8131,1914,8131,1914,8116xe" filled="true" fillcolor="#000000" stroked="false">
              <v:path arrowok="t"/>
              <v:fill type="solid"/>
            </v:shape>
            <v:shape style="position:absolute;left:1931;top:8116;width:68;height:105" coordorigin="1932,8116" coordsize="68,105" path="m1961,8116l1932,8116,1932,8220,1952,8220,1952,8180,1966,8180,1980,8178,1990,8171,1993,8167,1977,8167,1965,8163,1952,8163,1952,8134,1965,8134,1977,8130,1994,8130,1988,8123,1975,8118,1961,8116xm1994,8130l1977,8130,1977,8167,1993,8167,1997,8161,1999,8148,1996,8132,1994,8130xm1963,8163l1952,8163,1965,8163,1963,8163xm1965,8134l1952,8134,1963,8134,1965,8134xe" filled="true" fillcolor="#000000" stroked="false">
              <v:path arrowok="t"/>
              <v:fill type="solid"/>
            </v:shape>
            <v:shape style="position:absolute;left:2007;top:8114;width:91;height:109" coordorigin="2008,8114" coordsize="91,109" path="m2053,8114l2033,8118,2019,8130,2011,8147,2008,8168,2011,8190,2019,8207,2033,8218,2053,8223,2073,8218,2087,8207,2087,8206,2053,8206,2041,8203,2034,8194,2030,8182,2029,8168,2030,8155,2034,8143,2041,8134,2053,8130,2087,8130,2087,8130,2073,8118,2053,8114xm2087,8130l2053,8130,2065,8134,2072,8143,2076,8155,2077,8168,2076,8182,2072,8194,2065,8203,2053,8206,2087,8206,2095,8190,2098,8168,2095,8147,2087,8130xe" filled="true" fillcolor="#000000" stroked="false">
              <v:path arrowok="t"/>
              <v:fill type="solid"/>
            </v:shape>
            <v:shape style="position:absolute;left:2108;top:8114;width:77;height:109" coordorigin="2108,8114" coordsize="77,109" path="m2128,8187l2108,8187,2110,8204,2118,8215,2129,8221,2144,8223,2159,8221,2172,8215,2179,8206,2134,8206,2128,8199,2128,8187xm2149,8114l2135,8116,2123,8122,2114,8133,2110,8149,2113,8160,2121,8168,2131,8174,2141,8177,2150,8180,2163,8180,2163,8204,2152,8206,2179,8206,2181,8204,2184,8188,2181,8175,2172,8167,2161,8162,2149,8158,2141,8156,2132,8155,2132,8135,2139,8130,2178,8130,2172,8122,2162,8116,2149,8114xm2178,8130l2157,8130,2162,8136,2162,8146,2182,8146,2179,8132,2178,8130xe" filled="true" fillcolor="#000000" stroked="false">
              <v:path arrowok="t"/>
              <v:fill type="solid"/>
            </v:shape>
            <v:line style="position:absolute" from="2208,8116" to="2208,8220" stroked="true" strokeweight="1.005000pt" strokecolor="#000000">
              <v:stroke dashstyle="solid"/>
            </v:line>
            <v:shape style="position:absolute;left:2227;top:8116;width:76;height:105" coordorigin="2228,8116" coordsize="76,105" path="m2276,8134l2256,8134,2256,8220,2276,8220,2276,8134xm2304,8116l2228,8116,2228,8134,2304,8134,2304,8116xe" filled="true" fillcolor="#000000" stroked="false">
              <v:path arrowok="t"/>
              <v:fill type="solid"/>
            </v:shape>
            <v:line style="position:absolute" from="2323,8116" to="2323,8220" stroked="true" strokeweight="1.006pt" strokecolor="#000000">
              <v:stroke dashstyle="solid"/>
            </v:line>
            <v:shape style="position:absolute;left:2346;top:8114;width:91;height:109" coordorigin="2347,8114" coordsize="91,109" path="m2392,8114l2372,8118,2358,8130,2350,8147,2347,8168,2350,8190,2358,8207,2372,8218,2392,8223,2412,8218,2426,8207,2426,8206,2392,8206,2380,8203,2373,8194,2369,8182,2368,8168,2369,8155,2373,8143,2380,8134,2392,8130,2426,8130,2426,8130,2412,8118,2392,8114xm2426,8130l2392,8130,2404,8134,2411,8143,2415,8155,2415,8168,2415,8182,2411,8194,2404,8203,2392,8206,2426,8206,2434,8190,2437,8168,2434,8147,2426,8130xe" filled="true" fillcolor="#000000" stroked="false">
              <v:path arrowok="t"/>
              <v:fill type="solid"/>
            </v:shape>
            <v:shape style="position:absolute;left:2450;top:8116;width:85;height:105" coordorigin="2451,8116" coordsize="85,105" path="m2481,8116l2451,8116,2451,8220,2470,8220,2470,8134,2470,8134,2488,8134,2481,8116xm2488,8134l2470,8134,2507,8220,2535,8220,2535,8198,2516,8198,2488,8134xm2535,8116l2517,8116,2517,8198,2516,8198,2535,8198,2535,8116xe" filled="true" fillcolor="#000000" stroked="false">
              <v:path arrowok="t"/>
              <v:fill type="solid"/>
            </v:shape>
            <v:shape style="position:absolute;left:6088;top:6772;width:791;height:109" type="#_x0000_t75" stroked="false">
              <v:imagedata r:id="rId37" o:title=""/>
            </v:shape>
            <v:shape style="position:absolute;left:6275;top:7158;width:607;height:107" type="#_x0000_t75" stroked="false">
              <v:imagedata r:id="rId38" o:title=""/>
            </v:shape>
            <v:shape style="position:absolute;left:6373;top:7348;width:506;height:109" type="#_x0000_t75" stroked="false">
              <v:imagedata r:id="rId39" o:title=""/>
            </v:shape>
            <v:shape style="position:absolute;left:6182;top:7725;width:697;height:125" type="#_x0000_t75" stroked="false">
              <v:imagedata r:id="rId40" o:title=""/>
            </v:shape>
            <v:shape style="position:absolute;left:5911;top:8119;width:65;height:105" coordorigin="5912,8120" coordsize="65,105" path="m5975,8120l5912,8120,5912,8224,5976,8224,5976,8207,5932,8207,5932,8179,5972,8179,5972,8162,5932,8162,5932,8137,5975,8137,5975,8120xe" filled="true" fillcolor="#000000" stroked="false">
              <v:path arrowok="t"/>
              <v:fill type="solid"/>
            </v:shape>
            <v:shape style="position:absolute;left:5992;top:8119;width:85;height:105" coordorigin="5992,8120" coordsize="85,105" path="m6022,8120l5992,8120,5992,8224,6011,8224,6011,8138,6011,8138,6030,8138,6022,8120xm6030,8138l6011,8138,6048,8224,6077,8224,6077,8202,6058,8202,6030,8138xm6077,8120l6058,8120,6058,8202,6058,8202,6077,8202,6077,8120xe" filled="true" fillcolor="#000000" stroked="false">
              <v:path arrowok="t"/>
              <v:fill type="solid"/>
            </v:shape>
            <v:shape style="position:absolute;left:6086;top:8119;width:91;height:105" coordorigin="6086,8120" coordsize="91,105" path="m6108,8120l6086,8120,6121,8224,6143,8224,6150,8202,6132,8202,6108,8120xm6177,8120l6157,8120,6133,8202,6150,8202,6177,8120xe" filled="true" fillcolor="#000000" stroked="false">
              <v:path arrowok="t"/>
              <v:fill type="solid"/>
            </v:shape>
            <v:line style="position:absolute" from="6196,8120" to="6196,8224" stroked="true" strokeweight="1.005000pt" strokecolor="#000000">
              <v:stroke dashstyle="solid"/>
            </v:line>
            <v:shape style="position:absolute;left:6222;top:8119;width:76;height:105" coordorigin="6222,8120" coordsize="76,105" path="m6262,8120l6222,8120,6222,8224,6242,8224,6242,8182,6291,8182,6291,8174,6275,8173,6275,8172,6287,8170,6291,8165,6242,8165,6242,8137,6292,8137,6292,8134,6284,8126,6274,8121,6262,8120xm6291,8182l6264,8182,6270,8182,6271,8190,6272,8196,6274,8215,6275,8224,6298,8224,6294,8218,6293,8206,6292,8199,6291,8185,6291,8182xm6292,8137l6259,8137,6268,8137,6273,8141,6273,8160,6268,8165,6259,8165,6291,8165,6295,8161,6295,8147,6292,8137xe" filled="true" fillcolor="#000000" stroked="false">
              <v:path arrowok="t"/>
              <v:fill type="solid"/>
            </v:shape>
            <v:shape style="position:absolute;left:6306;top:8117;width:91;height:109" coordorigin="6306,8118" coordsize="91,109" path="m6351,8118l6331,8122,6317,8133,6309,8151,6306,8172,6309,8193,6317,8211,6331,8222,6351,8226,6371,8222,6386,8211,6386,8210,6351,8210,6339,8207,6332,8198,6329,8185,6328,8172,6329,8159,6332,8146,6339,8137,6351,8134,6386,8134,6386,8133,6371,8122,6351,8118xm6386,8134l6351,8134,6363,8137,6371,8146,6374,8159,6375,8172,6374,8185,6371,8198,6363,8207,6351,8210,6386,8210,6394,8193,6396,8172,6394,8151,6386,8134xe" filled="true" fillcolor="#000000" stroked="false">
              <v:path arrowok="t"/>
              <v:fill type="solid"/>
            </v:shape>
            <v:shape style="position:absolute;left:6410;top:8119;width:85;height:105" coordorigin="6410,8120" coordsize="85,105" path="m6440,8120l6410,8120,6410,8224,6429,8224,6429,8138,6429,8138,6448,8138,6440,8120xm6448,8138l6429,8138,6466,8224,6495,8224,6495,8202,6476,8202,6448,8138xm6495,8120l6476,8120,6476,8202,6476,8202,6495,8202,6495,8120xe" filled="true" fillcolor="#000000" stroked="false">
              <v:path arrowok="t"/>
              <v:fill type="solid"/>
            </v:shape>
            <v:shape style="position:absolute;left:6510;top:8119;width:106;height:105" coordorigin="6511,8120" coordsize="106,105" path="m6544,8120l6511,8120,6511,8224,6529,8224,6529,8135,6530,8135,6547,8135,6544,8120xm6547,8135l6530,8135,6554,8224,6571,8224,6579,8196,6563,8196,6547,8135xm6616,8135l6597,8135,6598,8135,6598,8224,6616,8224,6616,8135xm6616,8120l6585,8120,6563,8196,6579,8196,6597,8135,6616,8135,6616,8120xe" filled="true" fillcolor="#000000" stroked="false">
              <v:path arrowok="t"/>
              <v:fill type="solid"/>
            </v:shape>
            <v:shape style="position:absolute;left:6632;top:8119;width:65;height:105" coordorigin="6633,8120" coordsize="65,105" path="m6696,8120l6633,8120,6633,8224,6697,8224,6697,8207,6653,8207,6653,8179,6693,8179,6693,8162,6653,8162,6653,8137,6696,8137,6696,8120xe" filled="true" fillcolor="#000000" stroked="false">
              <v:path arrowok="t"/>
              <v:fill type="solid"/>
            </v:shape>
            <v:shape style="position:absolute;left:6713;top:8119;width:85;height:105" coordorigin="6713,8120" coordsize="85,105" path="m6743,8120l6713,8120,6713,8224,6732,8224,6732,8138,6732,8138,6751,8138,6743,8120xm6751,8138l6732,8138,6769,8224,6798,8224,6798,8202,6779,8202,6751,8138xm6798,8120l6779,8120,6779,8202,6779,8202,6798,8202,6798,8120xe" filled="true" fillcolor="#000000" stroked="false">
              <v:path arrowok="t"/>
              <v:fill type="solid"/>
            </v:shape>
            <v:shape style="position:absolute;left:6807;top:8119;width:76;height:105" coordorigin="6807,8120" coordsize="76,105" path="m6855,8137l6835,8137,6835,8224,6855,8224,6855,8137xm6883,8120l6807,8120,6807,8137,6883,8137,6883,8120xe" filled="true" fillcolor="#000000" stroked="false">
              <v:path arrowok="t"/>
              <v:fill type="solid"/>
            </v:shape>
            <v:shape style="position:absolute;left:2363;top:5093;width:91;height:105" coordorigin="2364,5093" coordsize="91,105" path="m2422,5093l2398,5093,2364,5197,2383,5197,2390,5175,2447,5175,2442,5158,2395,5158,2409,5114,2428,5114,2422,5093xm2447,5175l2427,5175,2434,5197,2454,5197,2447,5175xm2428,5114l2409,5114,2422,5158,2442,5158,2428,5114xe" filled="true" fillcolor="#000000" stroked="false">
              <v:path arrowok="t"/>
              <v:fill type="solid"/>
            </v:shape>
            <v:shape style="position:absolute;left:2460;top:5091;width:79;height:109" coordorigin="2460,5091" coordsize="79,109" path="m2500,5091l2482,5095,2470,5107,2463,5124,2460,5145,2463,5167,2470,5184,2482,5195,2500,5199,2515,5197,2527,5191,2533,5183,2500,5183,2491,5179,2485,5170,2482,5157,2482,5145,2482,5133,2485,5121,2491,5111,2500,5107,2533,5107,2527,5099,2515,5093,2500,5091xm2539,5164l2517,5164,2518,5174,2512,5183,2533,5183,2535,5180,2539,5164xm2533,5107l2512,5107,2518,5116,2517,5127,2539,5127,2535,5110,2533,5107xe" filled="true" fillcolor="#000000" stroked="false">
              <v:path arrowok="t"/>
              <v:fill type="solid"/>
            </v:shape>
            <v:shape style="position:absolute;left:2546;top:5091;width:79;height:109" coordorigin="2547,5091" coordsize="79,109" path="m2586,5091l2569,5095,2556,5107,2549,5124,2547,5145,2549,5167,2556,5184,2569,5195,2586,5199,2601,5197,2613,5191,2620,5183,2586,5183,2577,5179,2572,5170,2569,5157,2568,5145,2569,5133,2572,5121,2577,5111,2586,5107,2620,5107,2613,5099,2601,5093,2586,5091xm2625,5164l2604,5164,2604,5174,2598,5183,2620,5183,2622,5180,2625,5164xm2620,5107l2598,5107,2604,5116,2604,5127,2625,5127,2622,5110,2620,5107xe" filled="true" fillcolor="#000000" stroked="false">
              <v:path arrowok="t"/>
              <v:fill type="solid"/>
            </v:shape>
            <v:shape style="position:absolute;left:2634;top:5091;width:91;height:109" coordorigin="2634,5091" coordsize="91,109" path="m2679,5091l2659,5095,2645,5107,2637,5124,2634,5145,2637,5167,2645,5184,2659,5195,2679,5199,2699,5195,2714,5184,2714,5183,2679,5183,2667,5180,2660,5171,2657,5159,2656,5145,2657,5132,2660,5120,2667,5111,2679,5107,2714,5107,2714,5107,2699,5095,2679,5091xm2714,5107l2679,5107,2691,5111,2699,5120,2702,5132,2703,5145,2702,5159,2699,5171,2691,5180,2679,5183,2714,5183,2722,5167,2724,5145,2722,5124,2714,5107xe" filled="true" fillcolor="#000000" stroked="false">
              <v:path arrowok="t"/>
              <v:fill type="solid"/>
            </v:shape>
            <v:shape style="position:absolute;left:2739;top:5093;width:82;height:107" coordorigin="2740,5093" coordsize="82,107" path="m2760,5093l2740,5093,2740,5158,2743,5176,2751,5189,2764,5197,2780,5199,2796,5197,2809,5189,2813,5183,2761,5183,2760,5167,2760,5093xm2821,5093l2801,5093,2801,5167,2800,5183,2813,5183,2818,5176,2821,5158,2821,5093xe" filled="true" fillcolor="#000000" stroked="false">
              <v:path arrowok="t"/>
              <v:fill type="solid"/>
            </v:shape>
            <v:shape style="position:absolute;left:2839;top:5093;width:85;height:105" coordorigin="2839,5093" coordsize="85,105" path="m2869,5093l2839,5093,2839,5197,2858,5197,2858,5111,2858,5111,2877,5111,2869,5093xm2877,5111l2858,5111,2895,5197,2924,5197,2924,5175,2905,5175,2877,5111xm2924,5093l2905,5093,2905,5175,2905,5175,2924,5175,2924,5093xe" filled="true" fillcolor="#000000" stroked="false">
              <v:path arrowok="t"/>
              <v:fill type="solid"/>
            </v:shape>
            <v:shape style="position:absolute;left:2933;top:5093;width:76;height:105" coordorigin="2933,5093" coordsize="76,105" path="m2981,5110l2961,5110,2961,5197,2981,5197,2981,5110xm3009,5093l2933,5093,2933,5110,3009,5110,3009,5093xe" filled="true" fillcolor="#000000" stroked="false">
              <v:path arrowok="t"/>
              <v:fill type="solid"/>
            </v:shape>
            <v:line style="position:absolute" from="3029,5093" to="3029,5197" stroked="true" strokeweight="1.002pt" strokecolor="#000000">
              <v:stroke dashstyle="solid"/>
            </v:line>
            <v:shape style="position:absolute;left:3055;top:5093;width:85;height:105" coordorigin="3056,5093" coordsize="85,105" path="m3085,5093l3056,5093,3056,5197,3074,5197,3074,5111,3075,5111,3093,5111,3085,5093xm3093,5111l3075,5111,3112,5197,3140,5197,3140,5175,3121,5175,3093,5111xm3140,5093l3121,5093,3121,5175,3121,5175,3140,5175,3140,5093xe" filled="true" fillcolor="#000000" stroked="false">
              <v:path arrowok="t"/>
              <v:fill type="solid"/>
            </v:shape>
            <v:shape style="position:absolute;left:3152;top:5091;width:89;height:109" coordorigin="3153,5091" coordsize="89,109" path="m3197,5091l3182,5094,3168,5103,3157,5119,3153,5145,3157,5171,3168,5188,3182,5197,3197,5199,3209,5199,3214,5199,3218,5198,3226,5198,3233,5196,3240,5194,3240,5183,3201,5183,3189,5181,3181,5173,3176,5161,3174,5145,3176,5129,3181,5117,3189,5110,3201,5107,3236,5107,3229,5099,3215,5093,3197,5091xm3240,5142l3201,5142,3201,5159,3219,5159,3219,5181,3209,5183,3240,5183,3240,5142xm3236,5107l3212,5107,3219,5112,3219,5125,3241,5125,3238,5109,3236,5107xe" filled="true" fillcolor="#000000" stroked="false">
              <v:path arrowok="t"/>
              <v:fill type="solid"/>
            </v:shape>
            <v:shape style="position:absolute;left:3289;top:5091;width:704;height:109" type="#_x0000_t75" stroked="false">
              <v:imagedata r:id="rId41" o:title=""/>
            </v:shape>
            <v:line style="position:absolute" from="2433,5382" to="2433,5486" stroked="true" strokeweight="1.007000pt" strokecolor="#000000">
              <v:stroke dashstyle="solid"/>
            </v:line>
            <v:shape style="position:absolute;left:2459;top:5381;width:85;height:105" coordorigin="2460,5382" coordsize="85,105" path="m2490,5382l2460,5382,2460,5486,2479,5486,2479,5399,2479,5399,2497,5399,2490,5382xm2497,5399l2479,5399,2516,5486,2544,5486,2544,5463,2525,5463,2497,5399xm2544,5382l2526,5382,2526,5463,2525,5463,2544,5463,2544,5382xe" filled="true" fillcolor="#000000" stroked="false">
              <v:path arrowok="t"/>
              <v:fill type="solid"/>
            </v:shape>
            <v:shape style="position:absolute;left:2561;top:5381;width:61;height:105" coordorigin="2561,5382" coordsize="61,105" path="m2622,5382l2561,5382,2561,5486,2581,5486,2581,5441,2619,5441,2619,5424,2581,5424,2581,5399,2622,5399,2622,5382xe" filled="true" fillcolor="#000000" stroked="false">
              <v:path arrowok="t"/>
              <v:fill type="solid"/>
            </v:shape>
            <v:shape style="position:absolute;left:2629;top:5379;width:90;height:109" coordorigin="2630,5379" coordsize="90,109" path="m2675,5379l2655,5384,2641,5395,2633,5412,2630,5434,2633,5455,2641,5472,2655,5484,2675,5488,2695,5484,2709,5472,2709,5472,2675,5472,2663,5468,2656,5459,2652,5447,2651,5434,2652,5420,2656,5408,2663,5399,2675,5396,2709,5396,2709,5395,2695,5384,2675,5379xm2709,5396l2675,5396,2687,5399,2694,5408,2698,5420,2698,5434,2698,5447,2694,5459,2687,5468,2675,5472,2709,5472,2717,5455,2720,5434,2717,5412,2709,5396xe" filled="true" fillcolor="#000000" stroked="false">
              <v:path arrowok="t"/>
              <v:fill type="solid"/>
            </v:shape>
            <v:shape style="position:absolute;left:2733;top:5381;width:76;height:105" coordorigin="2733,5382" coordsize="76,105" path="m2773,5382l2733,5382,2733,5486,2753,5486,2753,5444,2802,5444,2802,5436,2786,5434,2786,5434,2798,5431,2802,5426,2753,5426,2753,5399,2803,5399,2803,5395,2795,5387,2785,5383,2773,5382xm2802,5444l2775,5444,2781,5444,2782,5452,2783,5458,2785,5476,2786,5486,2809,5486,2805,5480,2804,5468,2803,5461,2802,5447,2802,5444xm2803,5399l2770,5399,2779,5399,2784,5403,2784,5421,2779,5426,2770,5426,2802,5426,2806,5422,2806,5409,2803,5399xe" filled="true" fillcolor="#000000" stroked="false">
              <v:path arrowok="t"/>
              <v:fill type="solid"/>
            </v:shape>
            <v:shape style="position:absolute;left:2819;top:5381;width:106;height:105" coordorigin="2820,5382" coordsize="106,105" path="m2853,5382l2820,5382,2820,5486,2838,5486,2838,5396,2839,5396,2856,5396,2853,5382xm2856,5396l2839,5396,2863,5486,2880,5486,2889,5457,2872,5457,2856,5396xm2926,5396l2906,5396,2907,5396,2907,5486,2926,5486,2926,5396xm2926,5382l2894,5382,2872,5457,2889,5457,2906,5396,2926,5396,2926,5382xe" filled="true" fillcolor="#000000" stroked="false">
              <v:path arrowok="t"/>
              <v:fill type="solid"/>
            </v:shape>
            <v:shape style="position:absolute;left:2935;top:5381;width:91;height:105" coordorigin="2936,5382" coordsize="91,105" path="m2994,5382l2970,5382,2936,5486,2955,5486,2962,5464,3019,5464,3014,5446,2967,5446,2981,5402,3000,5402,2994,5382xm3019,5464l2999,5464,3006,5486,3026,5486,3019,5464xm3000,5402l2981,5402,2994,5446,3014,5446,3000,5402xe" filled="true" fillcolor="#000000" stroked="false">
              <v:path arrowok="t"/>
              <v:fill type="solid"/>
            </v:shape>
            <v:shape style="position:absolute;left:3020;top:5381;width:76;height:105" coordorigin="3020,5382" coordsize="76,105" path="m3068,5399l3048,5399,3048,5486,3068,5486,3068,5399xm3096,5382l3020,5382,3020,5399,3096,5399,3096,5382xe" filled="true" fillcolor="#000000" stroked="false">
              <v:path arrowok="t"/>
              <v:fill type="solid"/>
            </v:shape>
            <v:line style="position:absolute" from="3116,5382" to="3116,5486" stroked="true" strokeweight="1.007000pt" strokecolor="#000000">
              <v:stroke dashstyle="solid"/>
            </v:line>
            <v:shape style="position:absolute;left:3139;top:5379;width:90;height:109" coordorigin="3139,5379" coordsize="90,109" path="m3184,5379l3164,5384,3150,5395,3142,5412,3139,5434,3142,5455,3150,5472,3164,5484,3184,5488,3204,5484,3218,5472,3219,5472,3184,5472,3172,5468,3165,5459,3161,5447,3161,5434,3161,5420,3165,5408,3172,5399,3184,5396,3219,5396,3218,5395,3204,5384,3184,5379xm3219,5396l3184,5396,3196,5399,3203,5408,3207,5420,3208,5434,3207,5447,3203,5459,3196,5468,3184,5472,3219,5472,3227,5455,3229,5434,3227,5412,3219,5396xe" filled="true" fillcolor="#000000" stroked="false">
              <v:path arrowok="t"/>
              <v:fill type="solid"/>
            </v:shape>
            <v:shape style="position:absolute;left:3243;top:5381;width:85;height:105" coordorigin="3243,5382" coordsize="85,105" path="m3273,5382l3243,5382,3243,5486,3262,5486,3262,5399,3262,5399,3281,5399,3273,5382xm3281,5399l3262,5399,3299,5486,3328,5486,3328,5463,3309,5463,3281,5399xm3328,5382l3309,5382,3309,5463,3309,5463,3328,5463,3328,5382xe" filled="true" fillcolor="#000000" stroked="false">
              <v:path arrowok="t"/>
              <v:fill type="solid"/>
            </v:shape>
            <v:shape style="position:absolute;left:3376;top:5379;width:617;height:109" type="#_x0000_t75" stroked="false">
              <v:imagedata r:id="rId42" o:title=""/>
            </v:shape>
            <v:shape style="position:absolute;left:2896;top:4639;width:2705;height:315" coordorigin="2896,4639" coordsize="2705,315" path="m5541,4639l2956,4639,2933,4642,2914,4649,2901,4659,2896,4671,2896,4923,2901,4935,2914,4945,2933,4952,2956,4954,5541,4954,5564,4952,5583,4945,5596,4935,5601,4923,5601,4671,5596,4659,5583,4649,5564,4642,5541,4639xe" filled="true" fillcolor="#ab3354" stroked="false">
              <v:path arrowok="t"/>
              <v:fill type="solid"/>
            </v:shape>
            <v:shape style="position:absolute;left:3035;top:4706;width:509;height:170" type="#_x0000_t75" stroked="false">
              <v:imagedata r:id="rId43" o:title=""/>
            </v:shape>
            <v:shape style="position:absolute;left:3574;top:4722;width:139;height:139" type="#_x0000_t75" stroked="false">
              <v:imagedata r:id="rId44" o:title=""/>
            </v:shape>
            <v:shape style="position:absolute;left:3744;top:4722;width:753;height:139" type="#_x0000_t75" stroked="false">
              <v:imagedata r:id="rId45" o:title=""/>
            </v:shape>
            <v:shape style="position:absolute;left:4587;top:4722;width:143;height:139" type="#_x0000_t75" stroked="false">
              <v:imagedata r:id="rId46" o:title=""/>
            </v:shape>
            <v:shape style="position:absolute;left:4760;top:4722;width:139;height:139" type="#_x0000_t75" stroked="false">
              <v:imagedata r:id="rId47" o:title=""/>
            </v:shape>
            <v:shape style="position:absolute;left:4932;top:4706;width:533;height:170" type="#_x0000_t75" stroked="false">
              <v:imagedata r:id="rId48" o:title=""/>
            </v:shape>
            <v:shape style="position:absolute;left:4885;top:5804;width:425;height:124" type="#_x0000_t75" stroked="false">
              <v:imagedata r:id="rId49" o:title=""/>
            </v:shape>
            <v:shape style="position:absolute;left:5348;top:5811;width:484;height:109" type="#_x0000_t75" stroked="false">
              <v:imagedata r:id="rId50" o:title=""/>
            </v:shape>
            <v:shape style="position:absolute;left:4884;top:6132;width:730;height:109" type="#_x0000_t75" stroked="false">
              <v:imagedata r:id="rId51" o:title=""/>
            </v:shape>
            <v:shape style="position:absolute;left:4885;top:6445;width:734;height:124" type="#_x0000_t75" stroked="false">
              <v:imagedata r:id="rId52" o:title=""/>
            </v:shape>
            <v:shape style="position:absolute;left:4885;top:6772;width:661;height:109" type="#_x0000_t75" stroked="false">
              <v:imagedata r:id="rId53" o:title=""/>
            </v:shape>
            <v:shape style="position:absolute;left:5588;top:6772;width:93;height:109" coordorigin="5589,6773" coordsize="93,109" path="m5636,6773l5612,6773,5597,6778,5597,6804,5602,6812,5608,6818,5597,6825,5589,6836,5589,6851,5592,6865,5600,6874,5611,6880,5623,6881,5633,6881,5644,6877,5651,6870,5673,6870,5669,6865,5616,6865,5609,6859,5609,6842,5612,6835,5617,6831,5641,6831,5633,6822,5642,6817,5648,6811,5624,6811,5621,6808,5615,6801,5615,6791,5618,6787,5651,6787,5651,6778,5636,6773xm5673,6870l5651,6870,5658,6879,5681,6879,5673,6870xm5641,6831l5617,6831,5640,6858,5637,6862,5629,6865,5669,6865,5663,6857,5668,6848,5670,6843,5651,6843,5641,6831xm5675,6814l5656,6814,5656,6818,5656,6822,5656,6824,5655,6831,5654,6837,5651,6843,5670,6843,5673,6837,5674,6824,5676,6818,5675,6814xm5651,6787l5628,6787,5633,6789,5633,6801,5628,6807,5624,6811,5648,6811,5651,6807,5651,6787xe" filled="true" fillcolor="#000000" stroked="false">
              <v:path arrowok="t"/>
              <v:fill type="solid"/>
            </v:shape>
            <v:shape style="position:absolute;left:4881;top:6925;width:588;height:124" type="#_x0000_t75" stroked="false">
              <v:imagedata r:id="rId54" o:title=""/>
            </v:shape>
            <v:shape style="position:absolute;left:2711;top:5813;width:72;height:105" coordorigin="2711,5814" coordsize="72,105" path="m2749,5814l2711,5814,2711,5918,2730,5918,2730,5876,2776,5876,2776,5868,2761,5867,2761,5866,2772,5863,2776,5859,2730,5859,2730,5831,2778,5831,2777,5828,2770,5820,2760,5815,2749,5814xm2776,5876l2750,5876,2756,5876,2758,5884,2760,5909,2762,5918,2782,5918,2779,5912,2778,5900,2777,5893,2776,5879,2776,5876xm2778,5831l2746,5831,2754,5831,2759,5835,2759,5854,2754,5859,2746,5859,2776,5859,2780,5855,2780,5841,2778,5831xe" filled="true" fillcolor="#000000" stroked="false">
              <v:path arrowok="t"/>
              <v:fill type="solid"/>
            </v:shape>
            <v:shape style="position:absolute;left:2792;top:5813;width:61;height:105" coordorigin="2793,5814" coordsize="61,105" path="m2852,5814l2793,5814,2793,5918,2853,5918,2853,5901,2812,5901,2812,5873,2849,5873,2849,5856,2812,5856,2812,5831,2852,5831,2852,5814xe" filled="true" fillcolor="#000000" stroked="false">
              <v:path arrowok="t"/>
              <v:fill type="solid"/>
            </v:shape>
            <v:shape style="position:absolute;left:2864;top:5811;width:75;height:109" coordorigin="2865,5812" coordsize="75,109" path="m2902,5812l2885,5816,2873,5827,2867,5845,2865,5866,2867,5887,2873,5904,2885,5916,2902,5920,2916,5918,2928,5912,2933,5904,2902,5904,2893,5900,2888,5890,2886,5878,2885,5866,2886,5854,2888,5841,2893,5832,2902,5828,2933,5828,2928,5820,2916,5814,2902,5812xm2939,5884l2919,5884,2919,5895,2913,5904,2933,5904,2935,5901,2939,5884xm2933,5828l2913,5828,2919,5837,2919,5848,2939,5848,2935,5831,2933,5828xe" filled="true" fillcolor="#000000" stroked="false">
              <v:path arrowok="t"/>
              <v:fill type="solid"/>
            </v:shape>
            <v:shape style="position:absolute;left:2949;top:5813;width:72;height:105" coordorigin="2949,5814" coordsize="72,105" path="m2987,5814l2949,5814,2949,5918,2968,5918,2968,5876,3014,5876,3014,5868,2999,5867,2999,5866,3010,5863,3014,5859,2968,5859,2968,5831,3016,5831,3015,5828,3008,5820,2998,5815,2987,5814xm3014,5876l2989,5876,2995,5876,2996,5884,2998,5909,3000,5918,3021,5918,3017,5912,3016,5900,3016,5893,3014,5879,3014,5876xm3016,5831l2984,5831,2993,5831,2998,5835,2998,5854,2993,5859,2984,5859,3014,5859,3018,5855,3018,5841,3016,5831xe" filled="true" fillcolor="#000000" stroked="false">
              <v:path arrowok="t"/>
              <v:fill type="solid"/>
            </v:shape>
            <v:shape style="position:absolute;left:3033;top:5813;width:77;height:107" coordorigin="3033,5814" coordsize="77,107" path="m3052,5814l3033,5814,3033,5879,3036,5897,3044,5910,3056,5918,3072,5920,3087,5918,3099,5910,3103,5904,3053,5904,3052,5888,3052,5814xm3110,5814l3091,5814,3091,5888,3090,5904,3103,5904,3107,5897,3110,5879,3110,5814xe" filled="true" fillcolor="#000000" stroked="false">
              <v:path arrowok="t"/>
              <v:fill type="solid"/>
            </v:shape>
            <v:line style="position:absolute" from="3136,5814" to="3136,5918" stroked="true" strokeweight=".946pt" strokecolor="#000000">
              <v:stroke dashstyle="solid"/>
            </v:line>
            <v:shape style="position:absolute;left:3154;top:5813;width:72;height:105" coordorigin="3155,5814" coordsize="72,105" path="m3200,5831l3181,5831,3181,5918,3200,5918,3200,5831xm3226,5814l3155,5814,3155,5831,3226,5831,3226,5814xe" filled="true" fillcolor="#000000" stroked="false">
              <v:path arrowok="t"/>
              <v:fill type="solid"/>
            </v:shape>
            <v:shape style="position:absolute;left:3235;top:5813;width:100;height:105" coordorigin="3235,5814" coordsize="100,105" path="m3267,5814l3235,5814,3235,5918,3253,5918,3253,5829,3253,5829,3270,5829,3267,5814xm3270,5829l3253,5829,3277,5918,3293,5918,3301,5890,3285,5890,3270,5829xm3335,5829l3317,5829,3318,5829,3318,5918,3335,5918,3335,5829xm3335,5814l3305,5814,3285,5890,3301,5890,3317,5829,3335,5829,3335,5814xe" filled="true" fillcolor="#000000" stroked="false">
              <v:path arrowok="t"/>
              <v:fill type="solid"/>
            </v:shape>
            <v:shape style="position:absolute;left:3350;top:5813;width:61;height:105" coordorigin="3351,5814" coordsize="61,105" path="m3410,5814l3351,5814,3351,5918,3412,5918,3412,5901,3370,5901,3370,5873,3408,5873,3408,5856,3370,5856,3370,5831,3410,5831,3410,5814xe" filled="true" fillcolor="#000000" stroked="false">
              <v:path arrowok="t"/>
              <v:fill type="solid"/>
            </v:shape>
            <v:shape style="position:absolute;left:3426;top:5813;width:80;height:105" coordorigin="3427,5814" coordsize="80,105" path="m3455,5814l3427,5814,3427,5918,3444,5918,3444,5832,3445,5831,3462,5831,3455,5814xm3462,5831l3445,5831,3480,5918,3507,5918,3507,5896,3489,5896,3462,5831xm3507,5814l3489,5814,3489,5895,3489,5896,3507,5896,3507,5814xe" filled="true" fillcolor="#000000" stroked="false">
              <v:path arrowok="t"/>
              <v:fill type="solid"/>
            </v:shape>
            <v:shape style="position:absolute;left:3515;top:5813;width:72;height:105" coordorigin="3516,5814" coordsize="72,105" path="m3561,5831l3542,5831,3542,5918,3561,5918,3561,5831xm3587,5814l3516,5814,3516,5831,3587,5831,3587,5814xe" filled="true" fillcolor="#000000" stroked="false">
              <v:path arrowok="t"/>
              <v:fill type="solid"/>
            </v:shape>
            <v:shape style="position:absolute;left:2705;top:6132;width:461;height:109" type="#_x0000_t75" stroked="false">
              <v:imagedata r:id="rId55" o:title=""/>
            </v:shape>
            <v:shape style="position:absolute;left:3204;top:6124;width:377;height:123" type="#_x0000_t75" stroked="false">
              <v:imagedata r:id="rId56" o:title=""/>
            </v:shape>
            <v:shape style="position:absolute;left:4901;top:3658;width:106;height:105" type="#_x0000_t75" stroked="false">
              <v:imagedata r:id="rId57" o:title=""/>
            </v:shape>
            <v:shape style="position:absolute;left:5044;top:3656;width:215;height:109" type="#_x0000_t75" stroked="false">
              <v:imagedata r:id="rId58" o:title=""/>
            </v:shape>
            <v:line style="position:absolute" from="5359,3659" to="5359,3763" stroked="true" strokeweight="1.007000pt" strokecolor="#000000">
              <v:stroke dashstyle="solid"/>
            </v:line>
            <v:shape style="position:absolute;left:5385;top:3658;width:85;height:105" coordorigin="5386,3659" coordsize="85,105" path="m5416,3659l5386,3659,5386,3763,5405,3763,5405,3676,5423,3676,5416,3659xm5423,3676l5405,3676,5442,3763,5470,3763,5470,3741,5451,3741,5423,3676xm5470,3659l5452,3659,5452,3740,5451,3741,5470,3741,5470,3659xe" filled="true" fillcolor="#000000" stroked="false">
              <v:path arrowok="t"/>
              <v:fill type="solid"/>
            </v:shape>
            <v:shape style="position:absolute;left:5479;top:3658;width:76;height:105" coordorigin="5480,3659" coordsize="76,105" path="m5528,3676l5508,3676,5508,3763,5528,3763,5528,3676xm5556,3659l5480,3659,5480,3676,5556,3676,5556,3659xe" filled="true" fillcolor="#000000" stroked="false">
              <v:path arrowok="t"/>
              <v:fill type="solid"/>
            </v:shape>
            <v:shape style="position:absolute;left:5565;top:3658;width:65;height:105" coordorigin="5565,3659" coordsize="65,105" path="m5628,3659l5565,3659,5565,3763,5629,3763,5629,3745,5585,3745,5585,3718,5625,3718,5625,3700,5585,3700,5585,3676,5628,3676,5628,3659xe" filled="true" fillcolor="#000000" stroked="false">
              <v:path arrowok="t"/>
              <v:fill type="solid"/>
            </v:shape>
            <v:shape style="position:absolute;left:5641;top:3656;width:89;height:109" coordorigin="5642,3657" coordsize="89,109" path="m5686,3657l5671,3659,5657,3668,5646,3685,5642,3711,5646,3737,5657,3753,5671,3762,5686,3765,5698,3765,5707,3764,5715,3763,5721,3762,5728,3759,5728,3749,5689,3749,5678,3746,5670,3739,5665,3727,5663,3711,5665,3695,5670,3683,5678,3675,5689,3673,5725,3673,5718,3664,5704,3658,5686,3657xm5728,3707l5690,3707,5690,3725,5708,3725,5708,3746,5698,3749,5728,3749,5728,3707xm5725,3673l5701,3673,5708,3677,5708,3690,5730,3690,5727,3675,5725,3673xe" filled="true" fillcolor="#000000" stroked="false">
              <v:path arrowok="t"/>
              <v:fill type="solid"/>
            </v:shape>
            <v:shape style="position:absolute;left:5745;top:3658;width:76;height:105" coordorigin="5746,3659" coordsize="76,105" path="m5785,3659l5746,3659,5746,3763,5766,3763,5766,3721,5814,3721,5814,3713,5798,3711,5798,3711,5810,3708,5814,3703,5766,3703,5766,3676,5816,3676,5815,3673,5808,3664,5797,3660,5785,3659xm5814,3721l5787,3721,5794,3721,5795,3729,5795,3735,5797,3754,5799,3763,5821,3763,5817,3757,5817,3745,5816,3738,5814,3724,5814,3721xm5816,3676l5783,3676,5791,3676,5797,3680,5797,3698,5791,3703,5783,3703,5814,3703,5818,3699,5818,3686,5816,3676xe" filled="true" fillcolor="#000000" stroked="false">
              <v:path arrowok="t"/>
              <v:fill type="solid"/>
            </v:shape>
            <v:shape style="position:absolute;left:5825;top:3658;width:91;height:105" coordorigin="5826,3659" coordsize="91,105" path="m5884,3659l5860,3659,5826,3763,5845,3763,5852,3741,5909,3741,5904,3723,5857,3723,5871,3679,5890,3679,5884,3659xm5909,3741l5889,3741,5896,3763,5916,3763,5909,3741xm5890,3679l5871,3679,5884,3723,5904,3723,5890,3679xe" filled="true" fillcolor="#000000" stroked="false">
              <v:path arrowok="t"/>
              <v:fill type="solid"/>
            </v:shape>
            <v:shape style="position:absolute;left:5910;top:3658;width:76;height:105" coordorigin="5910,3659" coordsize="76,105" path="m5958,3676l5938,3676,5938,3763,5958,3763,5958,3676xm5986,3659l5910,3659,5910,3676,5986,3676,5986,3659xe" filled="true" fillcolor="#000000" stroked="false">
              <v:path arrowok="t"/>
              <v:fill type="solid"/>
            </v:shape>
            <v:line style="position:absolute" from="6006,3659" to="6006,3763" stroked="true" strokeweight="1.007000pt" strokecolor="#000000">
              <v:stroke dashstyle="solid"/>
            </v:line>
            <v:shape style="position:absolute;left:6029;top:3656;width:90;height:109" coordorigin="6029,3657" coordsize="90,109" path="m6074,3657l6054,3661,6040,3672,6032,3689,6029,3711,6032,3732,6040,3749,6054,3761,6074,3765,6094,3761,6108,3749,6109,3749,6074,3749,6062,3745,6055,3736,6051,3724,6051,3711,6051,3697,6055,3685,6062,3676,6074,3673,6109,3673,6108,3672,6094,3661,6074,3657xm6109,3673l6074,3673,6086,3676,6093,3685,6097,3697,6098,3711,6097,3724,6093,3736,6086,3745,6074,3749,6109,3749,6117,3732,6119,3711,6117,3689,6109,3673xe" filled="true" fillcolor="#000000" stroked="false">
              <v:path arrowok="t"/>
              <v:fill type="solid"/>
            </v:shape>
            <v:shape style="position:absolute;left:6133;top:3658;width:85;height:105" coordorigin="6133,3659" coordsize="85,105" path="m6163,3659l6133,3659,6133,3763,6152,3763,6152,3677,6152,3676,6171,3676,6163,3659xm6171,3676l6152,3676,6189,3763,6218,3763,6218,3741,6199,3741,6171,3676xm6218,3659l6199,3659,6199,3740,6199,3741,6218,3741,6218,3659xe" filled="true" fillcolor="#000000" stroked="false">
              <v:path arrowok="t"/>
              <v:fill type="solid"/>
            </v:shape>
            <v:shape style="position:absolute;left:3114;top:506;width:158;height:184" coordorigin="3115,506" coordsize="158,184" path="m3212,506l3115,546,3174,690,3263,653,3195,653,3179,615,3238,591,3170,591,3156,557,3221,530,3212,506xm3263,625l3195,653,3263,653,3273,649,3263,625xm3231,566l3170,591,3238,591,3241,590,3231,566xe" filled="true" fillcolor="#ffffff" stroked="false">
              <v:path arrowok="t"/>
              <v:fill type="solid"/>
            </v:shape>
            <v:shape style="position:absolute;left:3237;top:448;width:189;height:196" coordorigin="3238,448" coordsize="189,196" path="m3277,482l3238,496,3311,550,3286,644,3320,632,3335,564,3386,564,3348,536,3352,521,3324,521,3277,482xm3386,564l3335,564,3388,608,3426,594,3386,564xm3372,448l3338,460,3324,521,3352,521,3372,448xe" filled="true" fillcolor="#ffffff" stroked="false">
              <v:path arrowok="t"/>
              <v:fill type="solid"/>
            </v:shape>
            <v:shape style="position:absolute;left:3386;top:408;width:129;height:173" coordorigin="3387,408" coordsize="129,173" path="m3473,456l3438,456,3475,580,3507,571,3473,456xm3508,408l3387,444,3394,469,3438,456,3473,456,3470,446,3515,433,3508,408xe" filled="true" fillcolor="#ffffff" stroked="false">
              <v:path arrowok="t"/>
              <v:fill type="solid"/>
            </v:shape>
            <v:shape style="position:absolute;left:3527;top:378;width:141;height:177" coordorigin="3528,378" coordsize="141,177" path="m3629,378l3528,403,3565,554,3669,529,3667,521,3591,521,3581,481,3646,465,3644,456,3575,456,3567,420,3636,403,3629,378xm3663,504l3591,521,3667,521,3663,504xm3640,440l3575,456,3644,456,3640,440xe" filled="true" fillcolor="#ffffff" stroked="false">
              <v:path arrowok="t"/>
              <v:fill type="solid"/>
            </v:shape>
            <v:shape style="position:absolute;left:3662;top:356;width:153;height:168" coordorigin="3663,357" coordsize="153,168" path="m3747,357l3728,358,3663,371,3692,524,3725,518,3713,456,3748,449,3758,448,3793,448,3789,440,3779,433,3764,432,3764,431,3765,430,3708,430,3700,390,3728,385,3742,382,3786,382,3780,370,3766,360,3747,357xm3793,448l3758,448,3763,459,3765,467,3768,477,3772,487,3775,497,3779,507,3815,500,3807,493,3803,475,3799,466,3795,451,3793,448xm3786,382l3742,382,3752,386,3757,413,3750,422,3736,425,3708,430,3765,430,3776,424,3784,414,3789,402,3788,388,3786,382xe" filled="true" fillcolor="#ffffff" stroked="false">
              <v:path arrowok="t"/>
              <v:fill type="solid"/>
            </v:shape>
            <v:shape style="position:absolute;left:3812;top:324;width:160;height:173" coordorigin="3812,325" coordsize="160,173" path="m3861,337l3812,343,3832,497,3863,493,3847,365,3847,365,3880,365,3861,337xm3880,365l3847,365,3925,485,3972,479,3968,450,3936,450,3880,365xm3952,325l3921,329,3937,450,3936,450,3968,450,3952,325xe" filled="true" fillcolor="#ffffff" stroked="false">
              <v:path arrowok="t"/>
              <v:fill type="solid"/>
            </v:shape>
            <v:shape style="position:absolute;left:3985;top:315;width:150;height:163" coordorigin="3985,315" coordsize="150,163" path="m4070,315l4031,318,3985,478,4017,475,4027,442,4088,437,4122,437,4113,415,4033,415,4051,347,4052,347,4084,347,4070,315xm4122,437l4088,437,4102,469,4135,467,4122,437xm4084,347l4052,347,4078,412,4033,415,4113,415,4084,347xe" filled="true" fillcolor="#ffffff" stroked="false">
              <v:path arrowok="t"/>
              <v:fill type="solid"/>
            </v:shape>
            <v:shape style="position:absolute;left:4148;top:310;width:105;height:157" coordorigin="4148,311" coordsize="105,157" path="m4181,311l4148,311,4151,467,4252,465,4252,441,4184,441,4181,311xm4252,439l4184,441,4252,441,4252,439xe" filled="true" fillcolor="#ffffff" stroked="false">
              <v:path arrowok="t"/>
              <v:fill type="solid"/>
            </v:shape>
            <v:shape style="position:absolute;left:4270;top:309;width:102;height:159" coordorigin="4270,310" coordsize="102,159" path="m4274,310l4270,465,4371,468,4372,442,4304,440,4308,310,4274,310xe" filled="true" fillcolor="#ffffff" stroked="false">
              <v:path arrowok="t"/>
              <v:fill type="solid"/>
            </v:shape>
            <v:shape style="position:absolute;left:4368;top:311;width:139;height:162" coordorigin="4368,312" coordsize="139,162" path="m4368,312l4413,420,4410,471,4443,473,4447,422,4467,388,4434,388,4407,314,4368,312xm4472,318l4434,388,4467,388,4506,321,4472,318xe" filled="true" fillcolor="#ffffff" stroked="false">
              <v:path arrowok="t"/>
              <v:fill type="solid"/>
            </v:shape>
            <v:shape style="position:absolute;left:4569;top:330;width:142;height:163" coordorigin="4569,330" coordsize="142,163" path="m4592,330l4569,484,4622,492,4655,492,4682,482,4695,466,4623,466,4606,463,4621,361,4694,361,4676,347,4644,338,4592,330xm4694,361l4621,361,4638,363,4661,371,4673,385,4677,402,4676,421,4672,439,4663,455,4647,465,4623,466,4695,466,4701,460,4711,426,4711,391,4699,364,4694,361xe" filled="true" fillcolor="#ffffff" stroked="false">
              <v:path arrowok="t"/>
              <v:fill type="solid"/>
            </v:shape>
            <v:shape style="position:absolute;left:4720;top:354;width:141;height:178" coordorigin="4720,354" coordsize="141,178" path="m4828,452l4766,452,4800,459,4811,462,4811,474,4810,483,4809,494,4808,504,4807,514,4807,525,4843,532,4839,522,4841,504,4842,493,4843,479,4842,466,4836,456,4828,452xm4751,354l4720,507,4753,514,4766,452,4828,452,4822,449,4822,449,4836,447,4847,441,4853,435,4813,435,4798,432,4771,427,4779,386,4853,386,4851,383,4835,373,4816,368,4751,354xm4853,386l4779,386,4806,392,4821,395,4828,403,4823,430,4813,435,4853,435,4856,431,4861,418,4861,398,4853,386xe" filled="true" fillcolor="#ffffff" stroked="false">
              <v:path arrowok="t"/>
              <v:fill type="solid"/>
            </v:shape>
            <v:shape style="position:absolute;left:4860;top:385;width:70;height:160" coordorigin="4860,385" coordsize="70,160" path="m4897,385l4860,537,4893,545,4929,393,4897,385xe" filled="true" fillcolor="#ffffff" stroked="false">
              <v:path arrowok="t"/>
              <v:fill type="solid"/>
            </v:shape>
            <v:shape style="position:absolute;left:4949;top:397;width:146;height:176" coordorigin="4949,397" coordsize="146,176" path="m4949,397l4962,563,4997,573,5023,537,4990,537,4990,536,4984,407,4949,397xm5063,430l4990,537,5023,537,5095,439,5063,430xe" filled="true" fillcolor="#ffffff" stroked="false">
              <v:path arrowok="t"/>
              <v:fill type="solid"/>
            </v:shape>
            <v:shape style="position:absolute;left:5064;top:445;width:150;height:182" coordorigin="5064,445" coordsize="150,182" path="m5114,445l5064,593,5165,627,5174,603,5104,579,5118,540,5188,540,5189,537,5126,515,5138,481,5213,481,5213,479,5114,445xm5188,540l5118,540,5181,561,5188,540xm5213,481l5138,481,5205,504,5213,481xe" filled="true" fillcolor="#ffffff" stroked="false">
              <v:path arrowok="t"/>
              <v:fill type="solid"/>
            </v:shape>
            <v:shape style="position:absolute;left:5188;top:490;width:189;height:198" coordorigin="5189,491" coordsize="189,198" path="m5294,527l5266,527,5275,670,5319,688,5336,645,5302,645,5294,527xm5247,491l5189,636,5218,647,5266,527,5266,527,5294,527,5293,509,5247,491xm5348,532l5303,645,5302,645,5336,645,5377,543,5348,532xe" filled="true" fillcolor="#ffffff" stroked="false">
              <v:path arrowok="t"/>
              <v:fill type="solid"/>
            </v:shape>
            <v:shape style="position:absolute;left:3101;top:8884;width:156;height:185" coordorigin="3102,8884" coordsize="156,185" path="m3161,8884l3102,9028,3201,9069,3210,9045,3143,9017,3158,8979,3226,8979,3168,8955,3182,8921,3250,8921,3161,8884xm3226,8979l3158,8979,3220,9004,3230,8980,3226,8979xm3250,8921l3182,8921,3248,8948,3258,8924,3250,8921xe" filled="true" fillcolor="#ffffff" stroked="false">
              <v:path arrowok="t"/>
              <v:fill type="solid"/>
            </v:shape>
            <v:shape style="position:absolute;left:3220;top:8931;width:190;height:196" coordorigin="3220,8932" coordsize="190,196" path="m3340,9046l3309,9046,3322,9113,3360,9127,3340,9046xm3276,8932l3299,9019,3220,9077,3254,9089,3309,9046,3340,9046,3336,9033,3374,9006,3327,9006,3315,8945,3276,8932xm3376,8967l3327,9006,3374,9006,3410,8979,3376,8967xe" filled="true" fillcolor="#ffffff" stroked="false">
              <v:path arrowok="t"/>
              <v:fill type="solid"/>
            </v:shape>
            <v:shape style="position:absolute;left:3409;top:8981;width:129;height:173" coordorigin="3409,8981" coordsize="129,173" path="m3417,8981l3409,9006,3454,9020,3416,9144,3448,9154,3486,9029,3534,9029,3538,9018,3417,8981xm3534,9029l3486,9029,3530,9043,3534,9029xe" filled="true" fillcolor="#ffffff" stroked="false">
              <v:path arrowok="t"/>
              <v:fill type="solid"/>
            </v:shape>
            <v:shape style="position:absolute;left:3511;top:9021;width:140;height:178" coordorigin="3512,9021" coordsize="140,178" path="m3550,9021l3512,9172,3615,9199,3622,9174,3551,9156,3561,9115,3630,9115,3632,9107,3567,9090,3576,9055,3650,9055,3652,9047,3550,9021xm3630,9115l3561,9115,3625,9132,3630,9115xm3650,9055l3576,9055,3645,9072,3650,9055xe" filled="true" fillcolor="#ffffff" stroked="false">
              <v:path arrowok="t"/>
              <v:fill type="solid"/>
            </v:shape>
            <v:shape style="position:absolute;left:3645;top:9053;width:142;height:178" coordorigin="3645,9053" coordsize="142,178" path="m3753,9151l3691,9151,3725,9158,3736,9161,3736,9173,3735,9181,3734,9193,3733,9203,3732,9213,3732,9224,3768,9231,3764,9221,3766,9203,3767,9192,3768,9178,3767,9165,3761,9155,3753,9151xm3676,9053l3645,9206,3678,9213,3691,9151,3753,9151,3747,9148,3747,9148,3761,9146,3772,9140,3778,9134,3738,9134,3723,9131,3696,9126,3704,9085,3778,9085,3776,9082,3760,9072,3741,9067,3676,9053xm3778,9085l3704,9085,3731,9091,3746,9094,3753,9102,3748,9129,3738,9134,3778,9134,3781,9130,3786,9117,3786,9097,3778,9085xe" filled="true" fillcolor="#ffffff" stroked="false">
              <v:path arrowok="t"/>
              <v:fill type="solid"/>
            </v:shape>
            <v:shape style="position:absolute;left:3793;top:9081;width:162;height:175" coordorigin="3794,9081" coordsize="162,175" path="m3873,9112l3844,9112,3886,9249,3933,9256,3938,9218,3906,9218,3873,9112xm3816,9081l3794,9236,3825,9240,3843,9112,3844,9112,3873,9112,3865,9089,3816,9081xm3924,9097l3907,9218,3906,9218,3938,9218,3955,9102,3924,9097xe" filled="true" fillcolor="#ffffff" stroked="false">
              <v:path arrowok="t"/>
              <v:fill type="solid"/>
            </v:shape>
            <v:shape style="position:absolute;left:3955;top:9107;width:150;height:163" coordorigin="3956,9108" coordsize="150,163" path="m4094,9229l4002,9229,4063,9234,4072,9268,4105,9271,4094,9229xm4024,9108l3956,9258,3987,9261,4002,9229,4094,9229,4089,9208,4057,9208,4012,9204,4040,9139,4071,9139,4064,9111,4024,9108xm4071,9139l4040,9139,4041,9140,4057,9208,4089,9208,4071,9139xe" filled="true" fillcolor="#ffffff" stroked="false">
              <v:path arrowok="t"/>
              <v:fill type="solid"/>
            </v:shape>
            <v:shape style="position:absolute;left:4129;top:9115;width:102;height:159" coordorigin="4130,9115" coordsize="102,159" path="m4133,9115l4130,9271,4231,9273,4231,9248,4164,9246,4167,9116,4133,9115xe" filled="true" fillcolor="#ffffff" stroked="false">
              <v:path arrowok="t"/>
              <v:fill type="solid"/>
            </v:shape>
            <v:shape style="position:absolute;left:4249;top:9116;width:105;height:157" coordorigin="4250,9116" coordsize="105,157" path="m4283,9116l4250,9117,4254,9273,4355,9271,4354,9246,4287,9246,4283,9116xm4354,9245l4287,9246,4354,9246,4354,9245xe" filled="true" fillcolor="#ffffff" stroked="false">
              <v:path arrowok="t"/>
              <v:fill type="solid"/>
            </v:shape>
            <v:shape style="position:absolute;left:4336;top:9105;width:139;height:162" coordorigin="4337,9106" coordsize="139,162" path="m4376,9113l4337,9116,4396,9217,4400,9267,4433,9265,4430,9214,4443,9182,4413,9182,4376,9113xm4475,9106l4440,9108,4413,9182,4443,9182,4475,9106xe" filled="true" fillcolor="#ffffff" stroked="false">
              <v:path arrowok="t"/>
              <v:fill type="solid"/>
            </v:shape>
            <v:shape style="position:absolute;left:4547;top:9089;width:142;height:163" coordorigin="4547,9089" coordsize="142,163" path="m4633,9089l4600,9090,4547,9098,4570,9252,4623,9244,4655,9235,4672,9221,4600,9221,4584,9118,4601,9116,4674,9116,4659,9099,4633,9089xm4674,9116l4601,9116,4625,9117,4641,9126,4650,9142,4654,9160,4655,9179,4651,9197,4640,9211,4617,9219,4600,9221,4672,9221,4677,9217,4689,9191,4689,9155,4679,9121,4674,9116xe" filled="true" fillcolor="#ffffff" stroked="false">
              <v:path arrowok="t"/>
              <v:fill type="solid"/>
            </v:shape>
            <v:shape style="position:absolute;left:4697;top:9058;width:155;height:168" coordorigin="4698,9059" coordsize="155,168" path="m4782,9059l4762,9061,4698,9074,4729,9227,4762,9220,4749,9159,4784,9152,4794,9150,4829,9150,4825,9142,4815,9135,4800,9134,4800,9133,4744,9133,4735,9093,4763,9087,4777,9085,4821,9085,4815,9071,4800,9062,4782,9059xm4829,9150l4794,9150,4799,9161,4802,9169,4805,9179,4808,9189,4812,9199,4816,9209,4852,9202,4844,9195,4839,9177,4836,9167,4831,9153,4829,9150xm4821,9085l4777,9085,4787,9089,4793,9116,4786,9125,4771,9128,4744,9133,4800,9133,4811,9126,4820,9116,4824,9104,4824,9090,4821,9085xe" filled="true" fillcolor="#ffffff" stroked="false">
              <v:path arrowok="t"/>
              <v:fill type="solid"/>
            </v:shape>
            <v:shape style="position:absolute;left:4837;top:9036;width:70;height:160" coordorigin="4837,9037" coordsize="70,160" path="m4870,9037l4837,9044,4874,9196,4906,9188,4870,9037xe" filled="true" fillcolor="#ffffff" stroked="false">
              <v:path arrowok="t"/>
              <v:fill type="solid"/>
            </v:shape>
            <v:shape style="position:absolute;left:4883;top:8993;width:146;height:176" coordorigin="4883,8994" coordsize="146,176" path="m4918,9024l4883,9034,4980,9169,5016,9159,5018,9132,4990,9132,4918,9024xm5029,8994l4997,9002,4991,9132,4990,9132,5018,9132,5029,8994xe" filled="true" fillcolor="#ffffff" stroked="false">
              <v:path arrowok="t"/>
              <v:fill type="solid"/>
            </v:shape>
            <v:shape style="position:absolute;left:5040;top:8956;width:151;height:181" coordorigin="5041,8957" coordsize="151,181" path="m5140,8957l5041,8989,5089,9137,5191,9104,5190,9102,5113,9102,5100,9063,5163,9042,5162,9038,5092,9038,5081,9004,5148,8981,5140,8957xm5183,9079l5113,9102,5190,9102,5183,9079xm5155,9017l5092,9038,5162,9038,5155,9017xe" filled="true" fillcolor="#ffffff" stroked="false">
              <v:path arrowok="t"/>
              <v:fill type="solid"/>
            </v:shape>
            <v:shape style="position:absolute;left:5165;top:8897;width:188;height:196" coordorigin="5165,8898" coordsize="188,196" path="m5212,8931l5165,8948,5221,9094,5250,9083,5204,8962,5204,8961,5245,8961,5212,8931xm5245,8961l5204,8961,5308,9060,5352,9044,5345,9024,5311,9024,5245,8961xm5297,8898l5267,8909,5311,9023,5311,9024,5345,9024,5297,8898xe" filled="true" fillcolor="#ffffff" stroked="false">
              <v:path arrowok="t"/>
              <v:fill type="solid"/>
            </v:shape>
            <w10:wrap type="topAndBottom"/>
          </v:group>
        </w:pict>
      </w:r>
    </w:p>
    <w:p>
      <w:pPr>
        <w:pStyle w:val="BodyText"/>
        <w:spacing w:before="1"/>
        <w:rPr>
          <w:rFonts w:ascii="Arial"/>
          <w:b/>
          <w:sz w:val="14"/>
        </w:rPr>
      </w:pPr>
    </w:p>
    <w:p>
      <w:pPr>
        <w:tabs>
          <w:tab w:pos="6853" w:val="right" w:leader="none"/>
        </w:tabs>
        <w:spacing w:before="101"/>
        <w:ind w:left="124" w:right="0" w:firstLine="0"/>
        <w:jc w:val="left"/>
        <w:rPr>
          <w:rFonts w:ascii="Arial" w:hAnsi="Arial"/>
          <w:sz w:val="15"/>
        </w:rPr>
      </w:pPr>
      <w:r>
        <w:rPr>
          <w:rFonts w:ascii="Arial" w:hAnsi="Arial"/>
          <w:w w:val="105"/>
          <w:sz w:val="15"/>
        </w:rPr>
        <w:t>© AIRMIC, </w:t>
      </w:r>
      <w:r>
        <w:rPr>
          <w:rFonts w:ascii="Arial" w:hAnsi="Arial"/>
          <w:spacing w:val="1"/>
          <w:w w:val="105"/>
          <w:sz w:val="15"/>
        </w:rPr>
        <w:t>ALARM,</w:t>
      </w:r>
      <w:r>
        <w:rPr>
          <w:rFonts w:ascii="Arial" w:hAnsi="Arial"/>
          <w:spacing w:val="23"/>
          <w:w w:val="105"/>
          <w:sz w:val="15"/>
        </w:rPr>
        <w:t> </w:t>
      </w:r>
      <w:r>
        <w:rPr>
          <w:rFonts w:ascii="Arial" w:hAnsi="Arial"/>
          <w:w w:val="105"/>
          <w:sz w:val="15"/>
        </w:rPr>
        <w:t>IRM:</w:t>
      </w:r>
      <w:r>
        <w:rPr>
          <w:rFonts w:ascii="Arial" w:hAnsi="Arial"/>
          <w:spacing w:val="2"/>
          <w:w w:val="105"/>
          <w:sz w:val="15"/>
        </w:rPr>
        <w:t> </w:t>
      </w:r>
      <w:r>
        <w:rPr>
          <w:rFonts w:ascii="Arial" w:hAnsi="Arial"/>
          <w:w w:val="105"/>
          <w:sz w:val="15"/>
        </w:rPr>
        <w:t>2002</w:t>
        <w:tab/>
        <w:t>3</w:t>
      </w:r>
    </w:p>
    <w:p>
      <w:pPr>
        <w:spacing w:after="0"/>
        <w:jc w:val="left"/>
        <w:rPr>
          <w:rFonts w:ascii="Arial" w:hAnsi="Arial"/>
          <w:sz w:val="15"/>
        </w:rPr>
        <w:sectPr>
          <w:pgSz w:w="8480" w:h="11910"/>
          <w:pgMar w:top="880" w:bottom="280" w:left="780" w:right="720"/>
        </w:sectPr>
      </w:pPr>
    </w:p>
    <w:p>
      <w:pPr>
        <w:pStyle w:val="Heading2"/>
        <w:numPr>
          <w:ilvl w:val="1"/>
          <w:numId w:val="2"/>
        </w:numPr>
        <w:tabs>
          <w:tab w:pos="457" w:val="left" w:leader="none"/>
        </w:tabs>
        <w:spacing w:line="240" w:lineRule="auto" w:before="76" w:after="0"/>
        <w:ind w:left="456" w:right="0" w:hanging="337"/>
        <w:jc w:val="left"/>
      </w:pPr>
      <w:r>
        <w:rPr/>
        <w:pict>
          <v:shape style="position:absolute;margin-left:321.126007pt;margin-top:145.688675pt;width:56.65pt;height:47.65pt;mso-position-horizontal-relative:page;mso-position-vertical-relative:paragraph;z-index:1576" type="#_x0000_t202" filled="false" stroked="true" strokeweight=".71pt" strokecolor="#ab3353">
            <v:textbox inset="0,0,0,0">
              <w:txbxContent>
                <w:p>
                  <w:pPr>
                    <w:spacing w:line="259" w:lineRule="auto" w:before="192"/>
                    <w:ind w:left="275" w:right="0" w:hanging="87"/>
                    <w:jc w:val="left"/>
                    <w:rPr>
                      <w:b/>
                      <w:sz w:val="22"/>
                    </w:rPr>
                  </w:pPr>
                  <w:r>
                    <w:rPr>
                      <w:b/>
                      <w:color w:val="AB3353"/>
                      <w:w w:val="105"/>
                      <w:sz w:val="22"/>
                    </w:rPr>
                    <w:t>Formal Audit</w:t>
                  </w:r>
                </w:p>
              </w:txbxContent>
            </v:textbox>
            <v:stroke dashstyle="solid"/>
            <w10:wrap type="none"/>
          </v:shape>
        </w:pict>
      </w:r>
      <w:r>
        <w:rPr/>
        <w:pict>
          <v:shape style="position:absolute;margin-left:39.236599pt;margin-top:135.185089pt;width:14.6pt;height:66.7pt;mso-position-horizontal-relative:page;mso-position-vertical-relative:paragraph;z-index:1600" type="#_x0000_t202" filled="false" stroked="false">
            <v:textbox inset="0,0,0,0" style="layout-flow:vertical;mso-layout-flow-alt:bottom-to-top">
              <w:txbxContent>
                <w:p>
                  <w:pPr>
                    <w:spacing w:before="17"/>
                    <w:ind w:left="20" w:right="0" w:firstLine="0"/>
                    <w:jc w:val="left"/>
                    <w:rPr>
                      <w:b/>
                      <w:sz w:val="22"/>
                    </w:rPr>
                  </w:pPr>
                  <w:r>
                    <w:rPr>
                      <w:b/>
                      <w:color w:val="AB3353"/>
                      <w:spacing w:val="5"/>
                      <w:w w:val="103"/>
                      <w:sz w:val="22"/>
                    </w:rPr>
                    <w:t>M</w:t>
                  </w:r>
                  <w:r>
                    <w:rPr>
                      <w:b/>
                      <w:color w:val="AB3353"/>
                      <w:spacing w:val="7"/>
                      <w:w w:val="103"/>
                      <w:sz w:val="22"/>
                    </w:rPr>
                    <w:t>o</w:t>
                  </w:r>
                  <w:r>
                    <w:rPr>
                      <w:b/>
                      <w:color w:val="AB3353"/>
                      <w:spacing w:val="0"/>
                      <w:w w:val="103"/>
                      <w:sz w:val="22"/>
                    </w:rPr>
                    <w:t>di</w:t>
                  </w:r>
                  <w:r>
                    <w:rPr>
                      <w:b/>
                      <w:color w:val="AB3353"/>
                      <w:spacing w:val="-2"/>
                      <w:w w:val="103"/>
                      <w:sz w:val="22"/>
                    </w:rPr>
                    <w:t>f</w:t>
                  </w:r>
                  <w:r>
                    <w:rPr>
                      <w:b/>
                      <w:color w:val="AB3353"/>
                      <w:spacing w:val="5"/>
                      <w:w w:val="103"/>
                      <w:sz w:val="22"/>
                    </w:rPr>
                    <w:t>i</w:t>
                  </w:r>
                  <w:r>
                    <w:rPr>
                      <w:b/>
                      <w:color w:val="AB3353"/>
                      <w:spacing w:val="1"/>
                      <w:w w:val="103"/>
                      <w:sz w:val="22"/>
                    </w:rPr>
                    <w:t>c</w:t>
                  </w:r>
                  <w:r>
                    <w:rPr>
                      <w:b/>
                      <w:color w:val="AB3353"/>
                      <w:spacing w:val="-3"/>
                      <w:w w:val="103"/>
                      <w:sz w:val="22"/>
                    </w:rPr>
                    <w:t>a</w:t>
                  </w:r>
                  <w:r>
                    <w:rPr>
                      <w:b/>
                      <w:color w:val="AB3353"/>
                      <w:spacing w:val="0"/>
                      <w:w w:val="103"/>
                      <w:sz w:val="22"/>
                    </w:rPr>
                    <w:t>t</w:t>
                  </w:r>
                  <w:r>
                    <w:rPr>
                      <w:b/>
                      <w:color w:val="AB3353"/>
                      <w:spacing w:val="8"/>
                      <w:w w:val="103"/>
                      <w:sz w:val="22"/>
                    </w:rPr>
                    <w:t>i</w:t>
                  </w:r>
                  <w:r>
                    <w:rPr>
                      <w:b/>
                      <w:color w:val="AB3353"/>
                      <w:spacing w:val="7"/>
                      <w:w w:val="103"/>
                      <w:sz w:val="22"/>
                    </w:rPr>
                    <w:t>o</w:t>
                  </w:r>
                  <w:r>
                    <w:rPr>
                      <w:b/>
                      <w:color w:val="AB3353"/>
                      <w:w w:val="103"/>
                      <w:sz w:val="22"/>
                    </w:rPr>
                    <w:t>n</w:t>
                  </w:r>
                </w:p>
              </w:txbxContent>
            </v:textbox>
            <w10:wrap type="none"/>
          </v:shape>
        </w:pict>
      </w:r>
      <w:bookmarkStart w:name="Diagram: The Risk Management Process" w:id="7"/>
      <w:bookmarkEnd w:id="7"/>
      <w:r>
        <w:rPr>
          <w:b w:val="0"/>
        </w:rPr>
      </w:r>
      <w:bookmarkStart w:name="Diagram: The Risk Management Process" w:id="8"/>
      <w:bookmarkEnd w:id="8"/>
      <w:r>
        <w:rPr>
          <w:color w:val="AB3353"/>
        </w:rPr>
        <w:t>The</w:t>
      </w:r>
      <w:r>
        <w:rPr>
          <w:color w:val="AB3353"/>
        </w:rPr>
        <w:t> </w:t>
      </w:r>
      <w:r>
        <w:rPr>
          <w:color w:val="AB3353"/>
          <w:spacing w:val="-5"/>
        </w:rPr>
        <w:t>Risk  </w:t>
      </w:r>
      <w:r>
        <w:rPr>
          <w:color w:val="AB3353"/>
        </w:rPr>
        <w:t>Management</w:t>
      </w:r>
      <w:r>
        <w:rPr>
          <w:color w:val="AB3353"/>
          <w:spacing w:val="-15"/>
        </w:rPr>
        <w:t> </w:t>
      </w:r>
      <w:r>
        <w:rPr>
          <w:color w:val="AB3353"/>
          <w:spacing w:val="-6"/>
        </w:rPr>
        <w:t>Process</w:t>
      </w:r>
    </w:p>
    <w:p>
      <w:pPr>
        <w:pStyle w:val="BodyText"/>
        <w:spacing w:before="1"/>
        <w:rPr>
          <w:rFonts w:ascii="Arial"/>
          <w:b/>
        </w:rPr>
      </w:pPr>
      <w:r>
        <w:rPr/>
        <w:pict>
          <v:group style="position:absolute;margin-left:82.254997pt;margin-top:12.371324pt;width:238.7pt;height:287.6pt;mso-position-horizontal-relative:page;mso-position-vertical-relative:paragraph;z-index:1552;mso-wrap-distance-left:0;mso-wrap-distance-right:0" coordorigin="1645,247" coordsize="4774,5752">
            <v:shape style="position:absolute;left:2062;top:269;width:2804;height:530" coordorigin="2062,269" coordsize="2804,530" path="m4617,269l2311,269,2232,282,2164,317,2110,371,2075,439,2062,518,2062,550,2075,628,2110,697,2164,750,2232,786,2311,798,4617,798,4696,786,4764,750,4818,697,4853,628,4866,550,4866,518,4853,439,4818,371,4764,317,4696,282,4617,269xe" filled="true" fillcolor="#ab3353" stroked="false">
              <v:path arrowok="t"/>
              <v:fill type="solid"/>
            </v:shape>
            <v:shape style="position:absolute;left:2055;top:261;width:2818;height:544" coordorigin="2055,262" coordsize="2818,544" path="m3464,262l4617,262,4685,271,4746,297,4798,337,4838,389,4864,450,4873,518,4873,550,4864,618,4838,679,4798,731,4746,770,4685,796,4617,805,2311,805,2243,796,2182,770,2130,731,2090,679,2064,618,2055,550,2055,518,2064,450,2090,389,2130,337,2182,297,2243,271,2311,262,3464,262e" filled="false" stroked="true" strokeweight="1.42pt" strokecolor="#ab3353">
              <v:path arrowok="t"/>
              <v:stroke dashstyle="solid"/>
            </v:shape>
            <v:line style="position:absolute" from="1653,524" to="1949,524" stroked="true" strokeweight=".71pt" strokecolor="#ab3353">
              <v:stroke dashstyle="solid"/>
            </v:line>
            <v:shape style="position:absolute;left:1923;top:488;width:132;height:71" coordorigin="1924,489" coordsize="132,71" path="m1924,489l1942,517,1942,531,1924,560,2055,524,1924,489xe" filled="true" fillcolor="#ab3353" stroked="false">
              <v:path arrowok="t"/>
              <v:fill type="solid"/>
            </v:shape>
            <v:shape style="position:absolute;left:2062;top:1026;width:2804;height:1999" coordorigin="2062,1026" coordsize="2804,1999" path="m4617,1026l2311,1026,2232,1039,2164,1074,2110,1128,2075,1196,2062,1275,2062,2776,2075,2854,2110,2923,2164,2976,2232,3012,2311,3024,4617,3024,4696,3012,4764,2976,4818,2923,4853,2854,4866,2776,4866,1275,4853,1196,4818,1128,4764,1074,4696,1039,4617,1026xe" filled="true" fillcolor="#ab3353" stroked="false">
              <v:path arrowok="t"/>
              <v:fill type="solid"/>
            </v:shape>
            <v:shape style="position:absolute;left:2055;top:1018;width:2818;height:2013" coordorigin="2055,1019" coordsize="2818,2013" path="m3464,1019l4617,1019,4685,1028,4746,1054,4798,1094,4838,1146,4864,1207,4873,1275,4873,2776,4864,2844,4838,2905,4798,2957,4746,2997,4685,3022,4617,3031,2311,3031,2243,3022,2182,2997,2130,2957,2090,2905,2064,2844,2055,2776,2055,1275,2064,1207,2090,1146,2130,1094,2182,1054,2243,1028,2311,1019,3464,1019e" filled="false" stroked="true" strokeweight="1.42pt" strokecolor="#ab3353">
              <v:path arrowok="t"/>
              <v:stroke dashstyle="solid"/>
            </v:shape>
            <v:line style="position:absolute" from="4979,1950" to="5678,1950" stroked="true" strokeweight=".71pt" strokecolor="#ab3353">
              <v:stroke dashstyle="solid"/>
            </v:line>
            <v:shape style="position:absolute;left:4872;top:1914;width:132;height:71" coordorigin="4873,1915" coordsize="132,71" path="m5004,1915l4873,1950,5004,1986,4986,1958,4986,1943,5004,1915xe" filled="true" fillcolor="#ab3353" stroked="false">
              <v:path arrowok="t"/>
              <v:fill type="solid"/>
            </v:shape>
            <v:line style="position:absolute" from="1653,1950" to="1949,1950" stroked="true" strokeweight=".71pt" strokecolor="#ab3353">
              <v:stroke dashstyle="solid"/>
            </v:line>
            <v:shape style="position:absolute;left:1923;top:1914;width:132;height:71" coordorigin="1924,1915" coordsize="132,71" path="m1924,1915l1942,1943,1942,1958,1924,1986,2055,1950,1924,1915xe" filled="true" fillcolor="#ab3353" stroked="false">
              <v:path arrowok="t"/>
              <v:fill type="solid"/>
            </v:shape>
            <v:line style="position:absolute" from="4979,2782" to="5678,2782" stroked="true" strokeweight=".71pt" strokecolor="#ab3353">
              <v:stroke dashstyle="solid"/>
            </v:line>
            <v:shape style="position:absolute;left:4872;top:2746;width:132;height:71" coordorigin="4873,2746" coordsize="132,71" path="m5004,2746l4873,2782,5004,2817,4986,2789,4986,2775,5004,2746xe" filled="true" fillcolor="#ab3353" stroked="false">
              <v:path arrowok="t"/>
              <v:fill type="solid"/>
            </v:shape>
            <v:line style="position:absolute" from="1653,2782" to="1949,2782" stroked="true" strokeweight=".71pt" strokecolor="#ab3353">
              <v:stroke dashstyle="solid"/>
            </v:line>
            <v:shape style="position:absolute;left:1923;top:2746;width:132;height:71" coordorigin="1924,2746" coordsize="132,71" path="m1924,2746l1942,2775,1942,2789,1924,2817,2055,2782,1924,2746xe" filled="true" fillcolor="#ab3353" stroked="false">
              <v:path arrowok="t"/>
              <v:fill type="solid"/>
            </v:shape>
            <v:shape style="position:absolute;left:2062;top:4012;width:2804;height:329" coordorigin="2062,4013" coordsize="2804,329" path="m4702,4013l2226,4013,2162,4026,2110,4061,2075,4113,2062,4177,2075,4241,2110,4293,2162,4328,2226,4341,4702,4341,4766,4328,4818,4293,4853,4241,4866,4177,4853,4113,4818,4061,4766,4026,4702,4013xe" filled="true" fillcolor="#ab3353" stroked="false">
              <v:path arrowok="t"/>
              <v:fill type="solid"/>
            </v:shape>
            <v:shape style="position:absolute;left:2055;top:4005;width:2818;height:343" coordorigin="2055,4006" coordsize="2818,343" path="m3464,4006l4702,4006,4768,4019,4823,4056,4859,4110,4873,4177,4859,4243,4823,4298,4768,4335,4702,4348,2226,4348,2160,4335,2105,4298,2069,4243,2055,4177,2069,4110,2105,4056,2160,4019,2226,4006,3464,4006e" filled="false" stroked="true" strokeweight="1.42pt" strokecolor="#ab3353">
              <v:path arrowok="t"/>
              <v:stroke dashstyle="solid"/>
            </v:shape>
            <v:line style="position:absolute" from="4979,4173" to="5678,4173" stroked="true" strokeweight=".71pt" strokecolor="#ab3353">
              <v:stroke dashstyle="solid"/>
            </v:line>
            <v:shape style="position:absolute;left:4872;top:4137;width:132;height:71" coordorigin="4873,4137" coordsize="132,71" path="m5004,4137l4873,4173,5004,4208,4986,4180,4986,4166,5004,4137xe" filled="true" fillcolor="#ab3353" stroked="false">
              <v:path arrowok="t"/>
              <v:fill type="solid"/>
            </v:shape>
            <v:line style="position:absolute" from="1653,4173" to="1949,4173" stroked="true" strokeweight=".71pt" strokecolor="#ab3353">
              <v:stroke dashstyle="solid"/>
            </v:line>
            <v:shape style="position:absolute;left:1923;top:4137;width:132;height:71" coordorigin="1924,4137" coordsize="132,71" path="m1924,4137l1942,4166,1942,4180,1924,4208,2055,4173,1924,4137xe" filled="true" fillcolor="#ab3353" stroked="false">
              <v:path arrowok="t"/>
              <v:fill type="solid"/>
            </v:shape>
            <v:shape style="position:absolute;left:2062;top:4576;width:2804;height:328" coordorigin="2062,4576" coordsize="2804,328" path="m4702,4576l2226,4576,2162,4589,2110,4624,2075,4677,2062,4740,2075,4804,2110,4856,2162,4891,2226,4904,4702,4904,4766,4891,4818,4856,4853,4804,4866,4740,4853,4677,4818,4624,4766,4589,4702,4576xe" filled="true" fillcolor="#ab3353" stroked="false">
              <v:path arrowok="t"/>
              <v:fill type="solid"/>
            </v:shape>
            <v:shape style="position:absolute;left:3464;top:4569;width:1305;height:14" coordorigin="3464,4569" coordsize="1305,14" path="m3464,4569l4702,4569,4768,4583e" filled="false" stroked="true" strokeweight="1.42pt" strokecolor="#ab3353">
              <v:path arrowok="t"/>
              <v:stroke dashstyle="solid"/>
            </v:shape>
            <v:shape style="position:absolute;left:4822;top:4673;width:51;height:188" coordorigin="4823,4674" coordsize="51,188" path="m4859,4674l4873,4740,4859,4807,4823,4861e" filled="false" stroked="true" strokeweight="1.42pt" strokecolor="#ab3353">
              <v:path arrowok="t"/>
              <v:stroke dashstyle="solid"/>
            </v:shape>
            <v:line style="position:absolute" from="4768,4898" to="4768,4898" stroked="true" strokeweight="1.42pt" strokecolor="#ab3353">
              <v:stroke dashstyle="solid"/>
            </v:line>
            <v:line style="position:absolute" from="2145,4905" to="4716,4905" stroked="true" strokeweight="2.092156pt" strokecolor="#ab3353">
              <v:stroke dashstyle="solid"/>
            </v:line>
            <v:shape style="position:absolute;left:2055;top:4619;width:51;height:188" coordorigin="2055,4619" coordsize="51,188" path="m2069,4807l2055,4740,2069,4674,2105,4619e" filled="false" stroked="true" strokeweight="1.42pt" strokecolor="#ab3353">
              <v:path arrowok="t"/>
              <v:stroke dashstyle="solid"/>
            </v:shape>
            <v:line style="position:absolute" from="2226,4569" to="3464,4569" stroked="true" strokeweight="1.42pt" strokecolor="#ab3353">
              <v:stroke dashstyle="solid"/>
            </v:line>
            <v:line style="position:absolute" from="4979,4742" to="5678,4742" stroked="true" strokeweight=".71pt" strokecolor="#ab3353">
              <v:stroke dashstyle="solid"/>
            </v:line>
            <v:shape style="position:absolute;left:4872;top:4706;width:132;height:71" coordorigin="4873,4707" coordsize="132,71" path="m5004,4707l4873,4742,5004,4778,4986,4750,4986,4735,5004,4707xe" filled="true" fillcolor="#ab3353" stroked="false">
              <v:path arrowok="t"/>
              <v:fill type="solid"/>
            </v:shape>
            <v:line style="position:absolute" from="1645,4743" to="1959,4743" stroked="true" strokeweight=".746pt" strokecolor="#ab3353">
              <v:stroke dashstyle="solid"/>
            </v:line>
            <v:shape style="position:absolute;left:1927;top:4707;width:132;height:71" coordorigin="1927,4708" coordsize="132,71" path="m1927,4708l1945,4736,1945,4750,1927,4779,2059,4743,1927,4708xe" filled="true" fillcolor="#ab3353" stroked="false">
              <v:path arrowok="t"/>
              <v:fill type="solid"/>
            </v:shape>
            <v:shape style="position:absolute;left:2062;top:5119;width:2804;height:329" coordorigin="2062,5120" coordsize="2804,329" path="m4702,5120l2226,5120,2162,5133,2110,5168,2075,5220,2062,5284,2075,5348,2110,5400,2162,5435,2226,5448,4702,5448,4766,5435,4818,5400,4853,5348,4866,5284,4853,5220,4818,5168,4766,5133,4702,5120xe" filled="true" fillcolor="#ab3353" stroked="false">
              <v:path arrowok="t"/>
              <v:fill type="solid"/>
            </v:shape>
            <v:shape style="position:absolute;left:2055;top:5112;width:2818;height:343" coordorigin="2055,5113" coordsize="2818,343" path="m3464,5113l4702,5113,4768,5126,4823,5163,4859,5217,4873,5284,4859,5350,4823,5405,4768,5441,4702,5455,2226,5455,2160,5441,2105,5405,2069,5350,2055,5284,2069,5217,2105,5163,2160,5126,2226,5113,3464,5113e" filled="false" stroked="true" strokeweight="1.42pt" strokecolor="#ab3353">
              <v:path arrowok="t"/>
              <v:stroke dashstyle="solid"/>
            </v:shape>
            <v:line style="position:absolute" from="4979,5286" to="5678,5286" stroked="true" strokeweight=".71pt" strokecolor="#ab3353">
              <v:stroke dashstyle="solid"/>
            </v:line>
            <v:shape style="position:absolute;left:4872;top:5250;width:132;height:71" coordorigin="4873,5250" coordsize="132,71" path="m5004,5250l4873,5286,5004,5321,4986,5293,4986,5279,5004,5250xe" filled="true" fillcolor="#ab3353" stroked="false">
              <v:path arrowok="t"/>
              <v:fill type="solid"/>
            </v:shape>
            <v:line style="position:absolute" from="1653,5286" to="1949,5286" stroked="true" strokeweight=".71pt" strokecolor="#ab3353">
              <v:stroke dashstyle="solid"/>
            </v:line>
            <v:shape style="position:absolute;left:1923;top:5250;width:132;height:71" coordorigin="1924,5250" coordsize="132,71" path="m1924,5250l1942,5279,1942,5293,1924,5321,2055,5286,1924,5250xe" filled="true" fillcolor="#ab3353" stroked="false">
              <v:path arrowok="t"/>
              <v:fill type="solid"/>
            </v:shape>
            <v:shape style="position:absolute;left:2062;top:5669;width:2804;height:308" coordorigin="2062,5669" coordsize="2804,308" path="m4712,5669l2216,5669,2156,5681,2107,5714,2074,5763,2062,5823,2074,5883,2107,5932,2156,5965,2216,5977,4712,5977,4772,5965,4821,5932,4854,5883,4866,5823,4854,5763,4821,5714,4772,5681,4712,5669xe" filled="true" fillcolor="#ab3353" stroked="false">
              <v:path arrowok="t"/>
              <v:fill type="solid"/>
            </v:shape>
            <v:shape style="position:absolute;left:2055;top:5661;width:2818;height:323" coordorigin="2055,5662" coordsize="2818,323" path="m3464,5662l4712,5662,4775,5675,4826,5709,4860,5760,4873,5823,4860,5886,4826,5937,4775,5971,4712,5984,2216,5984,2154,5971,2102,5937,2068,5886,2055,5823,2068,5760,2102,5709,2154,5675,2216,5662,3464,5662e" filled="false" stroked="true" strokeweight="1.42pt" strokecolor="#ab3353">
              <v:path arrowok="t"/>
              <v:stroke dashstyle="solid"/>
            </v:shape>
            <v:line style="position:absolute" from="4979,5823" to="5678,5823" stroked="true" strokeweight=".71pt" strokecolor="#ab3353">
              <v:stroke dashstyle="solid"/>
            </v:line>
            <v:shape style="position:absolute;left:4872;top:5787;width:132;height:71" coordorigin="4873,5788" coordsize="132,71" path="m5004,5788l4873,5823,5004,5859,4986,5830,4986,5816,5004,5788xe" filled="true" fillcolor="#ab3353" stroked="false">
              <v:path arrowok="t"/>
              <v:fill type="solid"/>
            </v:shape>
            <v:line style="position:absolute" from="1759,5823" to="2055,5823" stroked="true" strokeweight=".71pt" strokecolor="#ab3353">
              <v:stroke dashstyle="solid"/>
            </v:line>
            <v:shape style="position:absolute;left:1652;top:5787;width:132;height:71" coordorigin="1653,5788" coordsize="132,71" path="m1784,5788l1653,5823,1784,5859,1766,5830,1766,5816,1784,5788xe" filled="true" fillcolor="#ab3353" stroked="false">
              <v:path arrowok="t"/>
              <v:fill type="solid"/>
            </v:shape>
            <v:line style="position:absolute" from="1662,3529" to="1958,3529" stroked="true" strokeweight=".71pt" strokecolor="#ab3353">
              <v:stroke dashstyle="solid"/>
            </v:line>
            <v:shape style="position:absolute;left:1932;top:3493;width:132;height:71" coordorigin="1933,3493" coordsize="132,71" path="m1933,3493l1951,3522,1951,3536,1933,3564,2064,3529,1933,3493xe" filled="true" fillcolor="#ab3353" stroked="false">
              <v:path arrowok="t"/>
              <v:fill type="solid"/>
            </v:shape>
            <v:line style="position:absolute" from="1656,5820" to="1653,524" stroked="true" strokeweight=".71pt" strokecolor="#ab3353">
              <v:stroke dashstyle="solid"/>
            </v:line>
            <v:shape style="position:absolute;left:5546;top:488;width:132;height:71" coordorigin="5547,489" coordsize="132,71" path="m5547,489l5564,517,5564,531,5547,560,5678,524,5547,489xe" filled="true" fillcolor="#ab3353" stroked="false">
              <v:path arrowok="t"/>
              <v:fill type="solid"/>
            </v:shape>
            <v:line style="position:absolute" from="4979,3529" to="5678,3529" stroked="true" strokeweight=".71pt" strokecolor="#ab3353">
              <v:stroke dashstyle="solid"/>
            </v:line>
            <v:shape style="position:absolute;left:4872;top:3493;width:132;height:71" coordorigin="4873,3493" coordsize="132,71" path="m5004,3493l4873,3529,5004,3564,4986,3536,4986,3522,5004,3493xe" filled="true" fillcolor="#ab3353" stroked="false">
              <v:path arrowok="t"/>
              <v:fill type="solid"/>
            </v:shape>
            <v:line style="position:absolute" from="5678,524" to="5678,5837" stroked="true" strokeweight=".71pt" strokecolor="#ab3353">
              <v:stroke dashstyle="solid"/>
            </v:line>
            <v:line style="position:absolute" from="6411,3100" to="5675,3100" stroked="true" strokeweight=".71pt" strokecolor="#ab3353">
              <v:stroke dashstyle="solid"/>
            </v:line>
            <v:shape style="position:absolute;left:2062;top:3248;width:2804;height:550" coordorigin="2062,3248" coordsize="2804,550" path="m4617,3248l2311,3248,2232,3261,2164,3296,2110,3350,2075,3418,2062,3497,2062,3549,2075,3627,2110,3696,2164,3749,2232,3785,2311,3797,4617,3797,4696,3785,4764,3749,4818,3696,4853,3627,4866,3549,4866,3497,4853,3418,4818,3350,4764,3296,4696,3261,4617,3248xe" filled="true" fillcolor="#ab3353" stroked="false">
              <v:path arrowok="t"/>
              <v:fill type="solid"/>
            </v:shape>
            <v:shape style="position:absolute;left:2055;top:3240;width:2818;height:564" coordorigin="2055,3241" coordsize="2818,564" path="m3464,3241l4617,3241,4685,3250,4746,3276,4798,3316,4838,3368,4864,3429,4873,3497,4873,3549,4864,3617,4838,3678,4798,3730,4746,3770,4685,3795,4617,3805,2311,3805,2243,3795,2182,3770,2130,3730,2090,3678,2064,3617,2055,3549,2055,3497,2064,3429,2090,3368,2130,3316,2182,3276,2243,3250,2311,3241,3464,3241e" filled="false" stroked="true" strokeweight="1.42pt" strokecolor="#ab3353">
              <v:path arrowok="t"/>
              <v:stroke dashstyle="solid"/>
            </v:shape>
            <v:shape style="position:absolute;left:2489;top:1369;width:1930;height:1116" coordorigin="2490,1369" coordsize="1930,1116" path="m4178,1369l2731,1369,2655,1382,2589,1416,2536,1468,2502,1534,2490,1611,2490,2243,2502,2320,2536,2386,2589,2438,2655,2472,2731,2485,4178,2485,4254,2472,4320,2438,4372,2386,4407,2320,4419,2243,4419,1611,4407,1534,4372,1468,4320,1416,4254,1382,4178,1369xe" filled="true" fillcolor="#bd6270" stroked="false">
              <v:path arrowok="t"/>
              <v:fill type="solid"/>
            </v:shape>
            <v:shape style="position:absolute;left:2495;top:2612;width:1930;height:306" coordorigin="2495,2612" coordsize="1930,306" path="m4272,2612l2648,2612,2589,2624,2540,2657,2507,2706,2495,2765,2507,2825,2540,2874,2589,2906,2648,2918,4272,2918,4331,2906,4380,2874,4413,2825,4425,2765,4413,2706,4380,2657,4331,2624,4272,2612xe" filled="true" fillcolor="#bd6270" stroked="false">
              <v:path arrowok="t"/>
              <v:fill type="solid"/>
            </v:shape>
            <v:line style="position:absolute" from="3462,804" to="3462,911" stroked="true" strokeweight=".71pt" strokecolor="#ab3353">
              <v:stroke dashstyle="solid"/>
            </v:line>
            <v:shape style="position:absolute;left:3426;top:886;width:71;height:132" coordorigin="3426,886" coordsize="71,132" path="m3426,886l3462,1018,3492,904,3455,904,3426,886xm3497,886l3469,904,3492,904,3497,886xe" filled="true" fillcolor="#ab3353" stroked="false">
              <v:path arrowok="t"/>
              <v:fill type="solid"/>
            </v:shape>
            <v:line style="position:absolute" from="3462,3028" to="3462,3135" stroked="true" strokeweight=".71pt" strokecolor="#ab3353">
              <v:stroke dashstyle="solid"/>
            </v:line>
            <v:shape style="position:absolute;left:3426;top:3109;width:71;height:132" coordorigin="3426,3110" coordsize="71,132" path="m3426,3110l3462,3241,3492,3128,3455,3128,3426,3110xm3497,3110l3469,3128,3492,3128,3497,3110xe" filled="true" fillcolor="#ab3353" stroked="false">
              <v:path arrowok="t"/>
              <v:fill type="solid"/>
            </v:shape>
            <v:line style="position:absolute" from="3462,3793" to="3462,3900" stroked="true" strokeweight=".71pt" strokecolor="#ab3353">
              <v:stroke dashstyle="solid"/>
            </v:line>
            <v:shape style="position:absolute;left:3426;top:3875;width:71;height:132" coordorigin="3426,3875" coordsize="71,132" path="m3426,3875l3462,4007,3492,3893,3455,3893,3426,3875xm3497,3875l3469,3893,3492,3893,3497,3875xe" filled="true" fillcolor="#ab3353" stroked="false">
              <v:path arrowok="t"/>
              <v:fill type="solid"/>
            </v:shape>
            <v:line style="position:absolute" from="3462,4333" to="3462,4463" stroked="true" strokeweight=".71pt" strokecolor="#ab3353">
              <v:stroke dashstyle="solid"/>
            </v:line>
            <v:shape style="position:absolute;left:3426;top:4438;width:71;height:132" coordorigin="3426,4438" coordsize="71,132" path="m3426,4438l3462,4569,3492,4456,3455,4456,3426,4438xm3497,4438l3469,4456,3492,4456,3497,4438xe" filled="true" fillcolor="#ab3353" stroked="false">
              <v:path arrowok="t"/>
              <v:fill type="solid"/>
            </v:shape>
            <v:line style="position:absolute" from="3462,4903" to="3462,5010" stroked="true" strokeweight=".71pt" strokecolor="#ab3353">
              <v:stroke dashstyle="solid"/>
            </v:line>
            <v:shape style="position:absolute;left:3426;top:4985;width:71;height:132" coordorigin="3426,4985" coordsize="71,132" path="m3426,4985l3462,5117,3492,5003,3455,5003,3426,4985xm3497,4985l3469,5003,3492,5003,3497,4985xe" filled="true" fillcolor="#ab3353" stroked="false">
              <v:path arrowok="t"/>
              <v:fill type="solid"/>
            </v:shape>
            <v:line style="position:absolute" from="3462,5448" to="3462,5556" stroked="true" strokeweight=".71pt" strokecolor="#ab3353">
              <v:stroke dashstyle="solid"/>
            </v:line>
            <v:shape style="position:absolute;left:3426;top:5530;width:71;height:132" coordorigin="3426,5531" coordsize="71,132" path="m3426,5531l3462,5662,3492,5548,3455,5548,3426,5531xm3497,5531l3469,5548,3492,5548,3497,5531xe" filled="true" fillcolor="#ab3353" stroked="false">
              <v:path arrowok="t"/>
              <v:fill type="solid"/>
            </v:shape>
            <v:shape style="position:absolute;left:2441;top:255;width:2030;height:525" type="#_x0000_t202" filled="false" stroked="false">
              <v:textbox inset="0,0,0,0">
                <w:txbxContent>
                  <w:p>
                    <w:pPr>
                      <w:spacing w:line="259" w:lineRule="auto" w:before="0"/>
                      <w:ind w:left="0" w:right="0" w:firstLine="57"/>
                      <w:jc w:val="left"/>
                      <w:rPr>
                        <w:b/>
                        <w:sz w:val="22"/>
                      </w:rPr>
                    </w:pPr>
                    <w:r>
                      <w:rPr>
                        <w:b/>
                        <w:color w:val="FFFFFF"/>
                        <w:w w:val="105"/>
                        <w:sz w:val="22"/>
                      </w:rPr>
                      <w:t>The Organisation’s Strategic Objectives</w:t>
                    </w:r>
                  </w:p>
                </w:txbxContent>
              </v:textbox>
              <w10:wrap type="none"/>
            </v:shape>
            <v:shape style="position:absolute;left:4872;top:255;width:719;height:252" type="#_x0000_t202" filled="false" stroked="false">
              <v:textbox inset="0,0,0,0">
                <w:txbxContent>
                  <w:p>
                    <w:pPr>
                      <w:tabs>
                        <w:tab w:pos="698" w:val="left" w:leader="none"/>
                      </w:tabs>
                      <w:spacing w:line="250" w:lineRule="exact" w:before="0"/>
                      <w:ind w:left="0" w:right="0" w:firstLine="0"/>
                      <w:jc w:val="left"/>
                      <w:rPr>
                        <w:b/>
                        <w:sz w:val="22"/>
                      </w:rPr>
                    </w:pPr>
                    <w:r>
                      <w:rPr>
                        <w:b/>
                        <w:color w:val="FFFFFF"/>
                        <w:w w:val="103"/>
                        <w:sz w:val="22"/>
                        <w:u w:val="single" w:color="AB3353"/>
                      </w:rPr>
                      <w:t> </w:t>
                    </w:r>
                    <w:r>
                      <w:rPr>
                        <w:b/>
                        <w:color w:val="FFFFFF"/>
                        <w:sz w:val="22"/>
                        <w:u w:val="single" w:color="AB3353"/>
                      </w:rPr>
                      <w:tab/>
                    </w:r>
                  </w:p>
                </w:txbxContent>
              </v:textbox>
              <w10:wrap type="none"/>
            </v:shape>
            <v:shape style="position:absolute;left:2624;top:1073;width:1710;height:1836" type="#_x0000_t202" filled="false" stroked="false">
              <v:textbox inset="0,0,0,0">
                <w:txbxContent>
                  <w:p>
                    <w:pPr>
                      <w:spacing w:line="307" w:lineRule="auto" w:before="0"/>
                      <w:ind w:left="7" w:right="31" w:firstLine="0"/>
                      <w:jc w:val="center"/>
                      <w:rPr>
                        <w:b/>
                        <w:sz w:val="22"/>
                      </w:rPr>
                    </w:pPr>
                    <w:r>
                      <w:rPr>
                        <w:b/>
                        <w:color w:val="FFFFFF"/>
                        <w:w w:val="105"/>
                        <w:sz w:val="22"/>
                      </w:rPr>
                      <w:t>Risk Assessment Risk Analysis</w:t>
                    </w:r>
                  </w:p>
                  <w:p>
                    <w:pPr>
                      <w:spacing w:line="204" w:lineRule="exact" w:before="3"/>
                      <w:ind w:left="71" w:right="0" w:hanging="72"/>
                      <w:jc w:val="left"/>
                      <w:rPr>
                        <w:sz w:val="22"/>
                      </w:rPr>
                    </w:pPr>
                    <w:r>
                      <w:rPr>
                        <w:color w:val="FFFFFF"/>
                        <w:w w:val="105"/>
                        <w:sz w:val="22"/>
                      </w:rPr>
                      <w:t>Risk </w:t>
                    </w:r>
                    <w:r>
                      <w:rPr>
                        <w:color w:val="FFFFFF"/>
                        <w:spacing w:val="-3"/>
                        <w:w w:val="105"/>
                        <w:sz w:val="22"/>
                      </w:rPr>
                      <w:t>Identification</w:t>
                    </w:r>
                  </w:p>
                  <w:p>
                    <w:pPr>
                      <w:spacing w:line="259" w:lineRule="auto" w:before="19"/>
                      <w:ind w:left="34" w:right="73" w:firstLine="14"/>
                      <w:jc w:val="center"/>
                      <w:rPr>
                        <w:sz w:val="22"/>
                      </w:rPr>
                    </w:pPr>
                    <w:r>
                      <w:rPr>
                        <w:color w:val="FFFFFF"/>
                        <w:w w:val="105"/>
                        <w:sz w:val="22"/>
                      </w:rPr>
                      <w:t>Risk Description Risk Estimation</w:t>
                    </w:r>
                  </w:p>
                  <w:p>
                    <w:pPr>
                      <w:spacing w:before="170"/>
                      <w:ind w:left="34" w:right="0" w:firstLine="0"/>
                      <w:jc w:val="left"/>
                      <w:rPr>
                        <w:b/>
                        <w:sz w:val="22"/>
                      </w:rPr>
                    </w:pPr>
                    <w:r>
                      <w:rPr>
                        <w:b/>
                        <w:color w:val="FFFFFF"/>
                        <w:w w:val="105"/>
                        <w:sz w:val="22"/>
                      </w:rPr>
                      <w:t>Risk Evaluation</w:t>
                    </w:r>
                  </w:p>
                </w:txbxContent>
              </v:textbox>
              <w10:wrap type="none"/>
            </v:shape>
            <v:shape style="position:absolute;left:2265;top:3231;width:2420;height:525" type="#_x0000_t202" filled="false" stroked="false">
              <v:textbox inset="0,0,0,0">
                <w:txbxContent>
                  <w:p>
                    <w:pPr>
                      <w:spacing w:line="250" w:lineRule="exact" w:before="0"/>
                      <w:ind w:left="0" w:right="28" w:firstLine="0"/>
                      <w:jc w:val="center"/>
                      <w:rPr>
                        <w:b/>
                        <w:sz w:val="22"/>
                      </w:rPr>
                    </w:pPr>
                    <w:r>
                      <w:rPr>
                        <w:b/>
                        <w:color w:val="FFFFFF"/>
                        <w:w w:val="105"/>
                        <w:sz w:val="22"/>
                      </w:rPr>
                      <w:t>Risk Reporting</w:t>
                    </w:r>
                  </w:p>
                  <w:p>
                    <w:pPr>
                      <w:spacing w:before="19"/>
                      <w:ind w:left="0" w:right="18" w:firstLine="0"/>
                      <w:jc w:val="center"/>
                      <w:rPr>
                        <w:sz w:val="22"/>
                      </w:rPr>
                    </w:pPr>
                    <w:r>
                      <w:rPr>
                        <w:color w:val="FFFFFF"/>
                        <w:spacing w:val="-3"/>
                        <w:w w:val="105"/>
                        <w:sz w:val="22"/>
                      </w:rPr>
                      <w:t>Threats </w:t>
                    </w:r>
                    <w:r>
                      <w:rPr>
                        <w:color w:val="FFFFFF"/>
                        <w:w w:val="105"/>
                        <w:sz w:val="22"/>
                      </w:rPr>
                      <w:t>and Opportunities</w:t>
                    </w:r>
                  </w:p>
                </w:txbxContent>
              </v:textbox>
              <w10:wrap type="none"/>
            </v:shape>
            <v:shape style="position:absolute;left:3025;top:4049;width:883;height:252" type="#_x0000_t202" filled="false" stroked="false">
              <v:textbox inset="0,0,0,0">
                <w:txbxContent>
                  <w:p>
                    <w:pPr>
                      <w:spacing w:line="250" w:lineRule="exact" w:before="0"/>
                      <w:ind w:left="0" w:right="0" w:firstLine="0"/>
                      <w:jc w:val="left"/>
                      <w:rPr>
                        <w:b/>
                        <w:sz w:val="22"/>
                      </w:rPr>
                    </w:pPr>
                    <w:r>
                      <w:rPr>
                        <w:b/>
                        <w:color w:val="FFFFFF"/>
                        <w:w w:val="105"/>
                        <w:sz w:val="22"/>
                      </w:rPr>
                      <w:t>Decision</w:t>
                    </w:r>
                  </w:p>
                </w:txbxContent>
              </v:textbox>
              <w10:wrap type="none"/>
            </v:shape>
            <v:shape style="position:absolute;left:2684;top:4594;width:1577;height:252" type="#_x0000_t202" filled="false" stroked="false">
              <v:textbox inset="0,0,0,0">
                <w:txbxContent>
                  <w:p>
                    <w:pPr>
                      <w:spacing w:line="250" w:lineRule="exact" w:before="0"/>
                      <w:ind w:left="0" w:right="0" w:firstLine="0"/>
                      <w:jc w:val="left"/>
                      <w:rPr>
                        <w:b/>
                        <w:sz w:val="22"/>
                      </w:rPr>
                    </w:pPr>
                    <w:r>
                      <w:rPr>
                        <w:b/>
                        <w:color w:val="FFFFFF"/>
                        <w:w w:val="105"/>
                        <w:sz w:val="22"/>
                      </w:rPr>
                      <w:t>Risk Treatment</w:t>
                    </w:r>
                  </w:p>
                </w:txbxContent>
              </v:textbox>
              <w10:wrap type="none"/>
            </v:shape>
            <v:shape style="position:absolute;left:2201;top:5140;width:2539;height:252" type="#_x0000_t202" filled="false" stroked="false">
              <v:textbox inset="0,0,0,0">
                <w:txbxContent>
                  <w:p>
                    <w:pPr>
                      <w:spacing w:line="250" w:lineRule="exact" w:before="0"/>
                      <w:ind w:left="0" w:right="0" w:firstLine="0"/>
                      <w:jc w:val="left"/>
                      <w:rPr>
                        <w:b/>
                        <w:sz w:val="22"/>
                      </w:rPr>
                    </w:pPr>
                    <w:r>
                      <w:rPr>
                        <w:b/>
                        <w:color w:val="FFFFFF"/>
                        <w:w w:val="105"/>
                        <w:sz w:val="22"/>
                      </w:rPr>
                      <w:t>Residual  Risk Reporting</w:t>
                    </w:r>
                  </w:p>
                </w:txbxContent>
              </v:textbox>
              <w10:wrap type="none"/>
            </v:shape>
            <v:shape style="position:absolute;left:2872;top:5685;width:1182;height:252" type="#_x0000_t202" filled="false" stroked="false">
              <v:textbox inset="0,0,0,0">
                <w:txbxContent>
                  <w:p>
                    <w:pPr>
                      <w:spacing w:line="250" w:lineRule="exact" w:before="0"/>
                      <w:ind w:left="0" w:right="0" w:firstLine="0"/>
                      <w:jc w:val="left"/>
                      <w:rPr>
                        <w:b/>
                        <w:sz w:val="22"/>
                      </w:rPr>
                    </w:pPr>
                    <w:r>
                      <w:rPr>
                        <w:b/>
                        <w:color w:val="FFFFFF"/>
                        <w:w w:val="105"/>
                        <w:sz w:val="22"/>
                      </w:rPr>
                      <w:t>Monitoring</w:t>
                    </w:r>
                  </w:p>
                </w:txbxContent>
              </v:textbox>
              <w10:wrap type="none"/>
            </v:shape>
            <w10:wrap type="topAndBottom"/>
          </v:group>
        </w:pict>
      </w:r>
    </w:p>
    <w:p>
      <w:pPr>
        <w:pStyle w:val="BodyText"/>
        <w:rPr>
          <w:rFonts w:ascii="Arial"/>
          <w:b/>
          <w:sz w:val="22"/>
        </w:rPr>
      </w:pPr>
    </w:p>
    <w:p>
      <w:pPr>
        <w:pStyle w:val="BodyText"/>
        <w:spacing w:before="10"/>
        <w:rPr>
          <w:rFonts w:ascii="Arial"/>
          <w:b/>
          <w:sz w:val="21"/>
        </w:rPr>
      </w:pPr>
    </w:p>
    <w:p>
      <w:pPr>
        <w:pStyle w:val="BodyText"/>
        <w:spacing w:line="256" w:lineRule="auto"/>
        <w:ind w:left="111" w:right="184" w:firstLine="20"/>
      </w:pPr>
      <w:r>
        <w:rPr>
          <w:w w:val="105"/>
        </w:rPr>
        <w:t>Risk management protects and </w:t>
      </w:r>
      <w:r>
        <w:rPr>
          <w:spacing w:val="-4"/>
          <w:w w:val="105"/>
        </w:rPr>
        <w:t>adds value </w:t>
      </w:r>
      <w:r>
        <w:rPr>
          <w:w w:val="105"/>
        </w:rPr>
        <w:t>to the </w:t>
      </w:r>
      <w:r>
        <w:rPr>
          <w:spacing w:val="-3"/>
          <w:w w:val="105"/>
        </w:rPr>
        <w:t>organisation </w:t>
      </w:r>
      <w:r>
        <w:rPr>
          <w:w w:val="105"/>
        </w:rPr>
        <w:t>and </w:t>
      </w:r>
      <w:r>
        <w:rPr>
          <w:spacing w:val="-3"/>
          <w:w w:val="105"/>
        </w:rPr>
        <w:t>its </w:t>
      </w:r>
      <w:r>
        <w:rPr>
          <w:spacing w:val="-4"/>
          <w:w w:val="105"/>
        </w:rPr>
        <w:t>stakeholders </w:t>
      </w:r>
      <w:r>
        <w:rPr>
          <w:w w:val="105"/>
        </w:rPr>
        <w:t>through supporting the </w:t>
      </w:r>
      <w:r>
        <w:rPr>
          <w:spacing w:val="-5"/>
          <w:w w:val="105"/>
        </w:rPr>
        <w:t>organisation’s </w:t>
      </w:r>
      <w:r>
        <w:rPr>
          <w:spacing w:val="-4"/>
          <w:w w:val="105"/>
        </w:rPr>
        <w:t>objectives </w:t>
      </w:r>
      <w:r>
        <w:rPr>
          <w:spacing w:val="-3"/>
          <w:w w:val="105"/>
        </w:rPr>
        <w:t>by:</w:t>
      </w:r>
    </w:p>
    <w:p>
      <w:pPr>
        <w:spacing w:after="0" w:line="256" w:lineRule="auto"/>
        <w:sectPr>
          <w:pgSz w:w="8480" w:h="11910"/>
          <w:pgMar w:top="880" w:bottom="280" w:left="700" w:right="20"/>
        </w:sectPr>
      </w:pPr>
    </w:p>
    <w:p>
      <w:pPr>
        <w:pStyle w:val="Heading1"/>
        <w:numPr>
          <w:ilvl w:val="0"/>
          <w:numId w:val="1"/>
        </w:numPr>
        <w:tabs>
          <w:tab w:pos="314" w:val="left" w:leader="none"/>
        </w:tabs>
        <w:spacing w:line="256" w:lineRule="auto" w:before="172" w:after="0"/>
        <w:ind w:left="302" w:right="5" w:hanging="183"/>
        <w:jc w:val="left"/>
      </w:pPr>
      <w:r>
        <w:rPr>
          <w:i/>
          <w:spacing w:val="-12"/>
        </w:rPr>
        <w:t>providing </w:t>
      </w:r>
      <w:r>
        <w:rPr>
          <w:i/>
        </w:rPr>
        <w:t>a </w:t>
      </w:r>
      <w:r>
        <w:rPr>
          <w:i/>
          <w:spacing w:val="-14"/>
        </w:rPr>
        <w:t>framework </w:t>
      </w:r>
      <w:r>
        <w:rPr>
          <w:i/>
          <w:spacing w:val="-10"/>
        </w:rPr>
        <w:t>for </w:t>
      </w:r>
      <w:r>
        <w:rPr>
          <w:i/>
          <w:spacing w:val="-7"/>
        </w:rPr>
        <w:t>an </w:t>
      </w:r>
      <w:r>
        <w:rPr>
          <w:spacing w:val="-13"/>
        </w:rPr>
        <w:t>organisation </w:t>
      </w:r>
      <w:r>
        <w:rPr>
          <w:spacing w:val="-9"/>
        </w:rPr>
        <w:t>that </w:t>
      </w:r>
      <w:r>
        <w:rPr>
          <w:spacing w:val="-11"/>
        </w:rPr>
        <w:t>enables  </w:t>
      </w:r>
      <w:r>
        <w:rPr>
          <w:spacing w:val="-7"/>
        </w:rPr>
        <w:t>future </w:t>
      </w:r>
      <w:r>
        <w:rPr>
          <w:spacing w:val="-10"/>
        </w:rPr>
        <w:t>activity </w:t>
      </w:r>
      <w:r>
        <w:rPr>
          <w:spacing w:val="-7"/>
        </w:rPr>
        <w:t>to </w:t>
      </w:r>
      <w:r>
        <w:rPr>
          <w:spacing w:val="-9"/>
        </w:rPr>
        <w:t>take </w:t>
      </w:r>
      <w:r>
        <w:rPr>
          <w:spacing w:val="-17"/>
        </w:rPr>
        <w:t>place </w:t>
      </w:r>
      <w:r>
        <w:rPr>
          <w:spacing w:val="-3"/>
        </w:rPr>
        <w:t>in </w:t>
      </w:r>
      <w:r>
        <w:rPr/>
        <w:t>a </w:t>
      </w:r>
      <w:r>
        <w:rPr>
          <w:spacing w:val="-13"/>
        </w:rPr>
        <w:t>consistent  </w:t>
      </w:r>
      <w:r>
        <w:rPr>
          <w:spacing w:val="-8"/>
        </w:rPr>
        <w:t>and </w:t>
      </w:r>
      <w:r>
        <w:rPr>
          <w:spacing w:val="-14"/>
        </w:rPr>
        <w:t>controlled </w:t>
      </w:r>
      <w:r>
        <w:rPr>
          <w:spacing w:val="-6"/>
        </w:rPr>
        <w:t> </w:t>
      </w:r>
      <w:r>
        <w:rPr>
          <w:spacing w:val="-12"/>
        </w:rPr>
        <w:t>manner</w:t>
      </w:r>
    </w:p>
    <w:p>
      <w:pPr>
        <w:pStyle w:val="ListParagraph"/>
        <w:numPr>
          <w:ilvl w:val="0"/>
          <w:numId w:val="1"/>
        </w:numPr>
        <w:tabs>
          <w:tab w:pos="317" w:val="left" w:leader="none"/>
        </w:tabs>
        <w:spacing w:line="256" w:lineRule="auto" w:before="41" w:after="0"/>
        <w:ind w:left="309" w:right="0" w:hanging="190"/>
        <w:jc w:val="left"/>
        <w:rPr>
          <w:i/>
          <w:sz w:val="21"/>
        </w:rPr>
      </w:pPr>
      <w:r>
        <w:rPr>
          <w:i/>
          <w:spacing w:val="-12"/>
          <w:sz w:val="21"/>
        </w:rPr>
        <w:t>improving  </w:t>
      </w:r>
      <w:r>
        <w:rPr>
          <w:i/>
          <w:spacing w:val="-18"/>
          <w:sz w:val="21"/>
        </w:rPr>
        <w:t>decision  </w:t>
      </w:r>
      <w:r>
        <w:rPr>
          <w:i/>
          <w:spacing w:val="-9"/>
          <w:sz w:val="21"/>
        </w:rPr>
        <w:t>making, </w:t>
      </w:r>
      <w:r>
        <w:rPr>
          <w:i/>
          <w:spacing w:val="-10"/>
          <w:sz w:val="21"/>
        </w:rPr>
        <w:t>planning </w:t>
      </w:r>
      <w:r>
        <w:rPr>
          <w:i/>
          <w:spacing w:val="-9"/>
          <w:sz w:val="21"/>
        </w:rPr>
        <w:t>and </w:t>
      </w:r>
      <w:r>
        <w:rPr>
          <w:i/>
          <w:spacing w:val="-11"/>
          <w:sz w:val="21"/>
        </w:rPr>
        <w:t>prioritisation </w:t>
      </w:r>
      <w:r>
        <w:rPr>
          <w:i/>
          <w:spacing w:val="-4"/>
          <w:sz w:val="21"/>
        </w:rPr>
        <w:t>by </w:t>
      </w:r>
      <w:r>
        <w:rPr>
          <w:i/>
          <w:spacing w:val="-15"/>
          <w:sz w:val="21"/>
        </w:rPr>
        <w:t>comprehensive </w:t>
      </w:r>
      <w:r>
        <w:rPr>
          <w:i/>
          <w:spacing w:val="-9"/>
          <w:sz w:val="21"/>
        </w:rPr>
        <w:t>and </w:t>
      </w:r>
      <w:r>
        <w:rPr>
          <w:i/>
          <w:spacing w:val="-15"/>
          <w:sz w:val="21"/>
        </w:rPr>
        <w:t>structured </w:t>
      </w:r>
      <w:r>
        <w:rPr>
          <w:i/>
          <w:spacing w:val="-12"/>
          <w:sz w:val="21"/>
        </w:rPr>
        <w:t>understanding </w:t>
      </w:r>
      <w:r>
        <w:rPr>
          <w:i/>
          <w:spacing w:val="-9"/>
          <w:sz w:val="21"/>
        </w:rPr>
        <w:t>of </w:t>
      </w:r>
      <w:r>
        <w:rPr>
          <w:i/>
          <w:spacing w:val="-12"/>
          <w:sz w:val="21"/>
        </w:rPr>
        <w:t>business activity, </w:t>
      </w:r>
      <w:r>
        <w:rPr>
          <w:i/>
          <w:spacing w:val="-10"/>
          <w:sz w:val="21"/>
        </w:rPr>
        <w:t>volatility </w:t>
      </w:r>
      <w:r>
        <w:rPr>
          <w:i/>
          <w:spacing w:val="-9"/>
          <w:sz w:val="21"/>
        </w:rPr>
        <w:t>and </w:t>
      </w:r>
      <w:r>
        <w:rPr>
          <w:i/>
          <w:spacing w:val="-18"/>
          <w:sz w:val="21"/>
        </w:rPr>
        <w:t>project </w:t>
      </w:r>
      <w:r>
        <w:rPr>
          <w:i/>
          <w:spacing w:val="-8"/>
          <w:sz w:val="21"/>
        </w:rPr>
        <w:t>opportunity/threat</w:t>
      </w:r>
    </w:p>
    <w:p>
      <w:pPr>
        <w:pStyle w:val="ListParagraph"/>
        <w:numPr>
          <w:ilvl w:val="0"/>
          <w:numId w:val="1"/>
        </w:numPr>
        <w:tabs>
          <w:tab w:pos="302" w:val="left" w:leader="none"/>
        </w:tabs>
        <w:spacing w:line="240" w:lineRule="auto" w:before="41" w:after="0"/>
        <w:ind w:left="301" w:right="0" w:hanging="182"/>
        <w:jc w:val="left"/>
        <w:rPr>
          <w:i/>
          <w:sz w:val="21"/>
        </w:rPr>
      </w:pPr>
      <w:r>
        <w:rPr>
          <w:i/>
          <w:spacing w:val="-10"/>
          <w:sz w:val="21"/>
        </w:rPr>
        <w:t>contributing  </w:t>
      </w:r>
      <w:r>
        <w:rPr>
          <w:i/>
          <w:spacing w:val="-7"/>
          <w:sz w:val="21"/>
        </w:rPr>
        <w:t>to  </w:t>
      </w:r>
      <w:r>
        <w:rPr>
          <w:i/>
          <w:spacing w:val="-10"/>
          <w:sz w:val="21"/>
        </w:rPr>
        <w:t>more</w:t>
      </w:r>
      <w:r>
        <w:rPr>
          <w:i/>
          <w:spacing w:val="-33"/>
          <w:sz w:val="21"/>
        </w:rPr>
        <w:t> </w:t>
      </w:r>
      <w:r>
        <w:rPr>
          <w:i/>
          <w:spacing w:val="-13"/>
          <w:sz w:val="21"/>
        </w:rPr>
        <w:t>efficient</w:t>
      </w:r>
    </w:p>
    <w:p>
      <w:pPr>
        <w:spacing w:line="280" w:lineRule="auto" w:before="172"/>
        <w:ind w:left="313" w:right="644" w:firstLine="3"/>
        <w:jc w:val="left"/>
        <w:rPr>
          <w:i/>
          <w:sz w:val="21"/>
        </w:rPr>
      </w:pPr>
      <w:r>
        <w:rPr/>
        <w:br w:type="column"/>
      </w:r>
      <w:r>
        <w:rPr>
          <w:i/>
          <w:spacing w:val="-11"/>
          <w:sz w:val="21"/>
        </w:rPr>
        <w:t>use/allocation </w:t>
      </w:r>
      <w:r>
        <w:rPr>
          <w:i/>
          <w:spacing w:val="-9"/>
          <w:sz w:val="21"/>
        </w:rPr>
        <w:t>of </w:t>
      </w:r>
      <w:r>
        <w:rPr>
          <w:i/>
          <w:spacing w:val="-13"/>
          <w:sz w:val="21"/>
        </w:rPr>
        <w:t>capital </w:t>
      </w:r>
      <w:r>
        <w:rPr>
          <w:i/>
          <w:spacing w:val="-8"/>
          <w:sz w:val="21"/>
        </w:rPr>
        <w:t>and </w:t>
      </w:r>
      <w:r>
        <w:rPr>
          <w:i/>
          <w:spacing w:val="-18"/>
          <w:sz w:val="21"/>
        </w:rPr>
        <w:t>resources </w:t>
      </w:r>
      <w:r>
        <w:rPr>
          <w:i/>
          <w:spacing w:val="-6"/>
          <w:sz w:val="21"/>
        </w:rPr>
        <w:t>within  </w:t>
      </w:r>
      <w:r>
        <w:rPr>
          <w:i/>
          <w:spacing w:val="-8"/>
          <w:sz w:val="21"/>
        </w:rPr>
        <w:t>the </w:t>
      </w:r>
      <w:r>
        <w:rPr>
          <w:i/>
          <w:spacing w:val="-13"/>
          <w:sz w:val="21"/>
        </w:rPr>
        <w:t>organisation</w:t>
      </w:r>
    </w:p>
    <w:p>
      <w:pPr>
        <w:pStyle w:val="ListParagraph"/>
        <w:numPr>
          <w:ilvl w:val="0"/>
          <w:numId w:val="1"/>
        </w:numPr>
        <w:tabs>
          <w:tab w:pos="308" w:val="left" w:leader="none"/>
        </w:tabs>
        <w:spacing w:line="280" w:lineRule="auto" w:before="40" w:after="0"/>
        <w:ind w:left="310" w:right="929" w:hanging="191"/>
        <w:jc w:val="left"/>
        <w:rPr>
          <w:i/>
          <w:sz w:val="21"/>
        </w:rPr>
      </w:pPr>
      <w:r>
        <w:rPr>
          <w:i/>
          <w:spacing w:val="-14"/>
          <w:sz w:val="21"/>
        </w:rPr>
        <w:t>reducing </w:t>
      </w:r>
      <w:r>
        <w:rPr>
          <w:i/>
          <w:spacing w:val="-9"/>
          <w:sz w:val="21"/>
        </w:rPr>
        <w:t>volatility </w:t>
      </w:r>
      <w:r>
        <w:rPr>
          <w:i/>
          <w:spacing w:val="-3"/>
          <w:sz w:val="21"/>
        </w:rPr>
        <w:t>in </w:t>
      </w:r>
      <w:r>
        <w:rPr>
          <w:i/>
          <w:spacing w:val="-8"/>
          <w:sz w:val="21"/>
        </w:rPr>
        <w:t>the </w:t>
      </w:r>
      <w:r>
        <w:rPr>
          <w:i/>
          <w:spacing w:val="-10"/>
          <w:sz w:val="21"/>
        </w:rPr>
        <w:t>non essential </w:t>
      </w:r>
      <w:r>
        <w:rPr>
          <w:i/>
          <w:spacing w:val="-14"/>
          <w:sz w:val="21"/>
        </w:rPr>
        <w:t>areas  </w:t>
      </w:r>
      <w:r>
        <w:rPr>
          <w:i/>
          <w:spacing w:val="-9"/>
          <w:sz w:val="21"/>
        </w:rPr>
        <w:t>of  </w:t>
      </w:r>
      <w:r>
        <w:rPr>
          <w:i/>
          <w:spacing w:val="-8"/>
          <w:sz w:val="21"/>
        </w:rPr>
        <w:t>the</w:t>
      </w:r>
      <w:r>
        <w:rPr>
          <w:i/>
          <w:spacing w:val="-36"/>
          <w:sz w:val="21"/>
        </w:rPr>
        <w:t> </w:t>
      </w:r>
      <w:r>
        <w:rPr>
          <w:i/>
          <w:spacing w:val="-11"/>
          <w:sz w:val="21"/>
        </w:rPr>
        <w:t>business</w:t>
      </w:r>
    </w:p>
    <w:p>
      <w:pPr>
        <w:pStyle w:val="ListParagraph"/>
        <w:numPr>
          <w:ilvl w:val="0"/>
          <w:numId w:val="1"/>
        </w:numPr>
        <w:tabs>
          <w:tab w:pos="314" w:val="left" w:leader="none"/>
        </w:tabs>
        <w:spacing w:line="280" w:lineRule="auto" w:before="40" w:after="0"/>
        <w:ind w:left="302" w:right="1134" w:hanging="183"/>
        <w:jc w:val="left"/>
        <w:rPr>
          <w:i/>
          <w:sz w:val="21"/>
        </w:rPr>
      </w:pPr>
      <w:r>
        <w:rPr>
          <w:i/>
          <w:spacing w:val="-14"/>
          <w:sz w:val="21"/>
        </w:rPr>
        <w:t>protecting </w:t>
      </w:r>
      <w:r>
        <w:rPr>
          <w:i/>
          <w:spacing w:val="-8"/>
          <w:sz w:val="21"/>
        </w:rPr>
        <w:t>and </w:t>
      </w:r>
      <w:r>
        <w:rPr>
          <w:i/>
          <w:spacing w:val="-13"/>
          <w:sz w:val="21"/>
        </w:rPr>
        <w:t>enhancing </w:t>
      </w:r>
      <w:r>
        <w:rPr>
          <w:i/>
          <w:spacing w:val="-10"/>
          <w:sz w:val="21"/>
        </w:rPr>
        <w:t>assets </w:t>
      </w:r>
      <w:r>
        <w:rPr>
          <w:i/>
          <w:spacing w:val="-8"/>
          <w:sz w:val="21"/>
        </w:rPr>
        <w:t>and </w:t>
      </w:r>
      <w:r>
        <w:rPr>
          <w:i/>
          <w:spacing w:val="-13"/>
          <w:sz w:val="21"/>
        </w:rPr>
        <w:t>company </w:t>
      </w:r>
      <w:r>
        <w:rPr>
          <w:i/>
          <w:spacing w:val="-5"/>
          <w:sz w:val="21"/>
        </w:rPr>
        <w:t> </w:t>
      </w:r>
      <w:r>
        <w:rPr>
          <w:i/>
          <w:spacing w:val="-14"/>
          <w:sz w:val="21"/>
        </w:rPr>
        <w:t>image</w:t>
      </w:r>
    </w:p>
    <w:p>
      <w:pPr>
        <w:pStyle w:val="ListParagraph"/>
        <w:numPr>
          <w:ilvl w:val="0"/>
          <w:numId w:val="1"/>
        </w:numPr>
        <w:tabs>
          <w:tab w:pos="314" w:val="left" w:leader="none"/>
        </w:tabs>
        <w:spacing w:line="280" w:lineRule="auto" w:before="40" w:after="0"/>
        <w:ind w:left="320" w:right="962" w:hanging="201"/>
        <w:jc w:val="left"/>
        <w:rPr>
          <w:i/>
          <w:sz w:val="21"/>
        </w:rPr>
      </w:pPr>
      <w:r>
        <w:rPr>
          <w:i/>
          <w:spacing w:val="-14"/>
          <w:sz w:val="21"/>
        </w:rPr>
        <w:t>developing </w:t>
      </w:r>
      <w:r>
        <w:rPr>
          <w:i/>
          <w:spacing w:val="-8"/>
          <w:sz w:val="21"/>
        </w:rPr>
        <w:t>and </w:t>
      </w:r>
      <w:r>
        <w:rPr>
          <w:i/>
          <w:spacing w:val="-9"/>
          <w:sz w:val="21"/>
        </w:rPr>
        <w:t>supporting </w:t>
      </w:r>
      <w:r>
        <w:rPr>
          <w:i/>
          <w:spacing w:val="-12"/>
          <w:sz w:val="21"/>
        </w:rPr>
        <w:t>people </w:t>
      </w:r>
      <w:r>
        <w:rPr>
          <w:i/>
          <w:spacing w:val="-8"/>
          <w:sz w:val="21"/>
        </w:rPr>
        <w:t>and </w:t>
      </w:r>
      <w:r>
        <w:rPr>
          <w:i/>
          <w:spacing w:val="-8"/>
          <w:sz w:val="21"/>
        </w:rPr>
        <w:t>the  </w:t>
      </w:r>
      <w:r>
        <w:rPr>
          <w:i/>
          <w:spacing w:val="-14"/>
          <w:sz w:val="21"/>
        </w:rPr>
        <w:t>organisation’s  knowledge</w:t>
      </w:r>
      <w:r>
        <w:rPr>
          <w:i/>
          <w:spacing w:val="-17"/>
          <w:sz w:val="21"/>
        </w:rPr>
        <w:t> </w:t>
      </w:r>
      <w:r>
        <w:rPr>
          <w:i/>
          <w:spacing w:val="-11"/>
          <w:sz w:val="21"/>
        </w:rPr>
        <w:t>base</w:t>
      </w:r>
    </w:p>
    <w:p>
      <w:pPr>
        <w:pStyle w:val="ListParagraph"/>
        <w:numPr>
          <w:ilvl w:val="0"/>
          <w:numId w:val="1"/>
        </w:numPr>
        <w:tabs>
          <w:tab w:pos="310" w:val="left" w:leader="none"/>
        </w:tabs>
        <w:spacing w:line="240" w:lineRule="auto" w:before="40" w:after="0"/>
        <w:ind w:left="309" w:right="0" w:hanging="190"/>
        <w:jc w:val="left"/>
        <w:rPr>
          <w:i/>
          <w:sz w:val="21"/>
        </w:rPr>
      </w:pPr>
      <w:r>
        <w:rPr>
          <w:i/>
          <w:spacing w:val="-10"/>
          <w:sz w:val="21"/>
        </w:rPr>
        <w:t>optimising  </w:t>
      </w:r>
      <w:r>
        <w:rPr>
          <w:i/>
          <w:spacing w:val="-13"/>
          <w:sz w:val="21"/>
        </w:rPr>
        <w:t>operational</w:t>
      </w:r>
      <w:r>
        <w:rPr>
          <w:i/>
          <w:spacing w:val="10"/>
          <w:sz w:val="21"/>
        </w:rPr>
        <w:t> </w:t>
      </w:r>
      <w:r>
        <w:rPr>
          <w:i/>
          <w:spacing w:val="-15"/>
          <w:sz w:val="21"/>
        </w:rPr>
        <w:t>efficiency</w:t>
      </w:r>
    </w:p>
    <w:p>
      <w:pPr>
        <w:spacing w:after="0" w:line="240" w:lineRule="auto"/>
        <w:jc w:val="left"/>
        <w:rPr>
          <w:sz w:val="21"/>
        </w:rPr>
        <w:sectPr>
          <w:type w:val="continuous"/>
          <w:pgSz w:w="8480" w:h="11910"/>
          <w:pgMar w:top="1100" w:bottom="280" w:left="700" w:right="20"/>
          <w:cols w:num="2" w:equalWidth="0">
            <w:col w:w="3387" w:space="155"/>
            <w:col w:w="4218"/>
          </w:cols>
        </w:sectPr>
      </w:pPr>
    </w:p>
    <w:p>
      <w:pPr>
        <w:pStyle w:val="BodyText"/>
        <w:spacing w:before="1"/>
        <w:rPr>
          <w:i/>
          <w:sz w:val="16"/>
        </w:rPr>
      </w:pPr>
    </w:p>
    <w:p>
      <w:pPr>
        <w:pStyle w:val="ListParagraph"/>
        <w:numPr>
          <w:ilvl w:val="0"/>
          <w:numId w:val="3"/>
        </w:numPr>
        <w:tabs>
          <w:tab w:pos="4640" w:val="left" w:leader="none"/>
          <w:tab w:pos="4641" w:val="left" w:leader="none"/>
        </w:tabs>
        <w:spacing w:line="240" w:lineRule="auto" w:before="101" w:after="0"/>
        <w:ind w:left="4640" w:right="0" w:hanging="4521"/>
        <w:jc w:val="left"/>
        <w:rPr>
          <w:rFonts w:ascii="Arial"/>
          <w:sz w:val="15"/>
        </w:rPr>
      </w:pPr>
      <w:r>
        <w:rPr>
          <w:rFonts w:ascii="Arial"/>
          <w:w w:val="105"/>
          <w:sz w:val="15"/>
        </w:rPr>
        <w:t>A Risk  </w:t>
      </w:r>
      <w:r>
        <w:rPr>
          <w:rFonts w:ascii="Arial"/>
          <w:spacing w:val="2"/>
          <w:w w:val="105"/>
          <w:sz w:val="15"/>
        </w:rPr>
        <w:t>Management</w:t>
      </w:r>
      <w:r>
        <w:rPr>
          <w:rFonts w:ascii="Arial"/>
          <w:spacing w:val="-8"/>
          <w:w w:val="105"/>
          <w:sz w:val="15"/>
        </w:rPr>
        <w:t> </w:t>
      </w:r>
      <w:r>
        <w:rPr>
          <w:rFonts w:ascii="Arial"/>
          <w:spacing w:val="2"/>
          <w:w w:val="105"/>
          <w:sz w:val="15"/>
        </w:rPr>
        <w:t>Standard</w:t>
      </w:r>
    </w:p>
    <w:p>
      <w:pPr>
        <w:spacing w:after="0" w:line="240" w:lineRule="auto"/>
        <w:jc w:val="left"/>
        <w:rPr>
          <w:rFonts w:ascii="Arial"/>
          <w:sz w:val="15"/>
        </w:rPr>
        <w:sectPr>
          <w:type w:val="continuous"/>
          <w:pgSz w:w="8480" w:h="11910"/>
          <w:pgMar w:top="1100" w:bottom="280" w:left="700" w:right="20"/>
        </w:sectPr>
      </w:pPr>
    </w:p>
    <w:p>
      <w:pPr>
        <w:pStyle w:val="BodyText"/>
        <w:ind w:left="111"/>
        <w:rPr>
          <w:rFonts w:ascii="Arial"/>
          <w:sz w:val="20"/>
        </w:rPr>
      </w:pPr>
      <w:r>
        <w:rPr>
          <w:rFonts w:ascii="Arial"/>
          <w:sz w:val="20"/>
        </w:rPr>
        <w:pict>
          <v:group style="width:339.6pt;height:21.6pt;mso-position-horizontal-relative:char;mso-position-vertical-relative:line" coordorigin="0,0" coordsize="6792,432">
            <v:shape style="position:absolute;left:14;top:14;width:6763;height:403" coordorigin="15,15" coordsize="6763,403" path="m3396,15l6576,15,6654,30,6718,73,6761,137,6777,216,6761,294,6718,358,6654,401,6576,417,216,417,137,401,73,358,30,294,15,216,30,137,73,73,137,30,216,15,3396,15e" filled="false" stroked="true" strokeweight="1.42pt" strokecolor="#ab3353">
              <v:path arrowok="t"/>
              <v:stroke dashstyle="solid"/>
            </v:shape>
            <v:shape style="position:absolute;left:0;top:0;width:6791;height:431" type="#_x0000_t202" filled="false" stroked="false">
              <v:textbox inset="0,0,0,0">
                <w:txbxContent>
                  <w:p>
                    <w:pPr>
                      <w:spacing w:before="50"/>
                      <w:ind w:left="229" w:right="0" w:firstLine="0"/>
                      <w:jc w:val="left"/>
                      <w:rPr>
                        <w:rFonts w:ascii="Arial"/>
                        <w:sz w:val="28"/>
                      </w:rPr>
                    </w:pPr>
                    <w:bookmarkStart w:name="3. Risk Assessment" w:id="9"/>
                    <w:bookmarkEnd w:id="9"/>
                    <w:r>
                      <w:rPr/>
                    </w:r>
                    <w:bookmarkStart w:name="4. Risk Analysis" w:id="10"/>
                    <w:bookmarkEnd w:id="10"/>
                    <w:r>
                      <w:rPr/>
                    </w:r>
                    <w:r>
                      <w:rPr>
                        <w:rFonts w:ascii="Arial"/>
                        <w:color w:val="AB3353"/>
                        <w:sz w:val="28"/>
                      </w:rPr>
                      <w:t>3. Risk</w:t>
                    </w:r>
                    <w:r>
                      <w:rPr>
                        <w:rFonts w:ascii="Arial"/>
                        <w:color w:val="AB3353"/>
                        <w:spacing w:val="56"/>
                        <w:sz w:val="28"/>
                      </w:rPr>
                      <w:t> </w:t>
                    </w:r>
                    <w:r>
                      <w:rPr>
                        <w:rFonts w:ascii="Arial"/>
                        <w:color w:val="AB3353"/>
                        <w:spacing w:val="5"/>
                        <w:sz w:val="28"/>
                      </w:rPr>
                      <w:t>Assessment</w:t>
                    </w:r>
                  </w:p>
                </w:txbxContent>
              </v:textbox>
              <w10:wrap type="none"/>
            </v:shape>
          </v:group>
        </w:pict>
      </w:r>
      <w:r>
        <w:rPr>
          <w:rFonts w:ascii="Arial"/>
          <w:sz w:val="20"/>
        </w:rPr>
      </w:r>
    </w:p>
    <w:p>
      <w:pPr>
        <w:spacing w:after="0"/>
        <w:rPr>
          <w:rFonts w:ascii="Arial"/>
          <w:sz w:val="20"/>
        </w:rPr>
        <w:sectPr>
          <w:pgSz w:w="8480" w:h="11910"/>
          <w:pgMar w:top="980" w:bottom="280" w:left="760" w:right="600"/>
        </w:sectPr>
      </w:pPr>
    </w:p>
    <w:p>
      <w:pPr>
        <w:pStyle w:val="BodyText"/>
        <w:spacing w:line="256" w:lineRule="auto" w:before="90"/>
        <w:ind w:left="139" w:right="-15" w:firstLine="12"/>
        <w:rPr>
          <w:b/>
        </w:rPr>
      </w:pPr>
      <w:r>
        <w:rPr>
          <w:w w:val="105"/>
        </w:rPr>
        <w:t>Risk </w:t>
      </w:r>
      <w:r>
        <w:rPr>
          <w:spacing w:val="-6"/>
          <w:w w:val="105"/>
        </w:rPr>
        <w:t>Assessment </w:t>
      </w:r>
      <w:r>
        <w:rPr>
          <w:spacing w:val="-5"/>
          <w:w w:val="105"/>
        </w:rPr>
        <w:t>is </w:t>
      </w:r>
      <w:r>
        <w:rPr>
          <w:w w:val="105"/>
        </w:rPr>
        <w:t>defined </w:t>
      </w:r>
      <w:r>
        <w:rPr>
          <w:spacing w:val="-4"/>
          <w:w w:val="105"/>
        </w:rPr>
        <w:t>by </w:t>
      </w:r>
      <w:r>
        <w:rPr>
          <w:w w:val="105"/>
        </w:rPr>
        <w:t>the ISO / IEC Guide 73 </w:t>
      </w:r>
      <w:r>
        <w:rPr>
          <w:spacing w:val="-7"/>
          <w:w w:val="105"/>
        </w:rPr>
        <w:t>as </w:t>
      </w:r>
      <w:r>
        <w:rPr>
          <w:w w:val="105"/>
        </w:rPr>
        <w:t>the </w:t>
      </w:r>
      <w:r>
        <w:rPr>
          <w:spacing w:val="-5"/>
          <w:w w:val="105"/>
        </w:rPr>
        <w:t>overall </w:t>
      </w:r>
      <w:r>
        <w:rPr>
          <w:spacing w:val="-4"/>
          <w:w w:val="105"/>
        </w:rPr>
        <w:t>process </w:t>
      </w:r>
      <w:r>
        <w:rPr>
          <w:w w:val="105"/>
        </w:rPr>
        <w:t>of </w:t>
      </w:r>
      <w:r>
        <w:rPr>
          <w:b/>
          <w:w w:val="105"/>
        </w:rPr>
        <w:t>risk</w:t>
      </w:r>
    </w:p>
    <w:p>
      <w:pPr>
        <w:spacing w:before="90"/>
        <w:ind w:left="142" w:right="0" w:firstLine="0"/>
        <w:jc w:val="left"/>
        <w:rPr>
          <w:sz w:val="18"/>
        </w:rPr>
      </w:pPr>
      <w:r>
        <w:rPr/>
        <w:br w:type="column"/>
      </w:r>
      <w:r>
        <w:rPr>
          <w:b/>
          <w:w w:val="105"/>
          <w:sz w:val="18"/>
        </w:rPr>
        <w:t>analysis </w:t>
      </w:r>
      <w:r>
        <w:rPr>
          <w:w w:val="105"/>
          <w:sz w:val="18"/>
        </w:rPr>
        <w:t>and </w:t>
      </w:r>
      <w:r>
        <w:rPr>
          <w:b/>
          <w:w w:val="105"/>
          <w:sz w:val="18"/>
        </w:rPr>
        <w:t>risk evaluation</w:t>
      </w:r>
      <w:r>
        <w:rPr>
          <w:w w:val="105"/>
          <w:sz w:val="18"/>
        </w:rPr>
        <w:t>.</w:t>
      </w:r>
    </w:p>
    <w:p>
      <w:pPr>
        <w:spacing w:before="14"/>
        <w:ind w:left="139" w:right="0" w:firstLine="0"/>
        <w:jc w:val="left"/>
        <w:rPr>
          <w:i/>
          <w:sz w:val="18"/>
        </w:rPr>
      </w:pPr>
      <w:r>
        <w:rPr>
          <w:i/>
          <w:w w:val="105"/>
          <w:sz w:val="18"/>
        </w:rPr>
        <w:t>(See appendix)</w:t>
      </w:r>
    </w:p>
    <w:p>
      <w:pPr>
        <w:spacing w:after="0"/>
        <w:jc w:val="left"/>
        <w:rPr>
          <w:sz w:val="18"/>
        </w:rPr>
        <w:sectPr>
          <w:type w:val="continuous"/>
          <w:pgSz w:w="8480" w:h="11910"/>
          <w:pgMar w:top="1100" w:bottom="280" w:left="760" w:right="600"/>
          <w:cols w:num="2" w:equalWidth="0">
            <w:col w:w="3337" w:space="280"/>
            <w:col w:w="3503"/>
          </w:cols>
        </w:sectPr>
      </w:pPr>
    </w:p>
    <w:p>
      <w:pPr>
        <w:pStyle w:val="BodyText"/>
        <w:spacing w:before="9"/>
        <w:rPr>
          <w:i/>
          <w:sz w:val="25"/>
        </w:rPr>
      </w:pPr>
    </w:p>
    <w:p>
      <w:pPr>
        <w:pStyle w:val="BodyText"/>
        <w:ind w:left="111"/>
        <w:rPr>
          <w:sz w:val="20"/>
        </w:rPr>
      </w:pPr>
      <w:r>
        <w:rPr>
          <w:sz w:val="20"/>
        </w:rPr>
        <w:pict>
          <v:group style="width:339.6pt;height:21.6pt;mso-position-horizontal-relative:char;mso-position-vertical-relative:line" coordorigin="0,0" coordsize="6792,432">
            <v:shape style="position:absolute;left:14;top:14;width:6763;height:403" coordorigin="15,15" coordsize="6763,403" path="m3396,15l6576,15,6654,30,6718,73,6761,137,6777,216,6761,294,6718,358,6654,401,6576,417,216,417,137,401,73,358,30,294,15,216,30,137,73,73,137,30,216,15,3396,15e" filled="false" stroked="true" strokeweight="1.42pt" strokecolor="#ab3353">
              <v:path arrowok="t"/>
              <v:stroke dashstyle="solid"/>
            </v:shape>
            <v:shape style="position:absolute;left:0;top:0;width:6791;height:431" type="#_x0000_t202" filled="false" stroked="false">
              <v:textbox inset="0,0,0,0">
                <w:txbxContent>
                  <w:p>
                    <w:pPr>
                      <w:spacing w:before="68"/>
                      <w:ind w:left="229" w:right="0" w:firstLine="0"/>
                      <w:jc w:val="left"/>
                      <w:rPr>
                        <w:rFonts w:ascii="Arial"/>
                        <w:sz w:val="28"/>
                      </w:rPr>
                    </w:pPr>
                    <w:r>
                      <w:rPr>
                        <w:rFonts w:ascii="Arial"/>
                        <w:color w:val="AB3353"/>
                        <w:sz w:val="28"/>
                      </w:rPr>
                      <w:t>4. Risk</w:t>
                    </w:r>
                    <w:r>
                      <w:rPr>
                        <w:rFonts w:ascii="Arial"/>
                        <w:color w:val="AB3353"/>
                        <w:spacing w:val="55"/>
                        <w:sz w:val="28"/>
                      </w:rPr>
                      <w:t> </w:t>
                    </w:r>
                    <w:r>
                      <w:rPr>
                        <w:rFonts w:ascii="Arial"/>
                        <w:color w:val="AB3353"/>
                        <w:spacing w:val="5"/>
                        <w:sz w:val="28"/>
                      </w:rPr>
                      <w:t>Analysis</w:t>
                    </w:r>
                  </w:p>
                </w:txbxContent>
              </v:textbox>
              <w10:wrap type="none"/>
            </v:shape>
          </v:group>
        </w:pict>
      </w:r>
      <w:r>
        <w:rPr>
          <w:sz w:val="20"/>
        </w:rPr>
      </w:r>
    </w:p>
    <w:p>
      <w:pPr>
        <w:spacing w:after="0"/>
        <w:rPr>
          <w:sz w:val="20"/>
        </w:rPr>
        <w:sectPr>
          <w:type w:val="continuous"/>
          <w:pgSz w:w="8480" w:h="11910"/>
          <w:pgMar w:top="1100" w:bottom="280" w:left="760" w:right="600"/>
        </w:sectPr>
      </w:pPr>
    </w:p>
    <w:p>
      <w:pPr>
        <w:pStyle w:val="ListParagraph"/>
        <w:numPr>
          <w:ilvl w:val="1"/>
          <w:numId w:val="3"/>
        </w:numPr>
        <w:tabs>
          <w:tab w:pos="472" w:val="left" w:leader="none"/>
        </w:tabs>
        <w:spacing w:line="240" w:lineRule="auto" w:before="98" w:after="0"/>
        <w:ind w:left="471" w:right="0" w:hanging="332"/>
        <w:jc w:val="left"/>
        <w:rPr>
          <w:rFonts w:ascii="Arial"/>
          <w:b/>
          <w:sz w:val="20"/>
        </w:rPr>
      </w:pPr>
      <w:r>
        <w:rPr>
          <w:rFonts w:ascii="Arial"/>
          <w:b/>
          <w:color w:val="AB3353"/>
          <w:spacing w:val="-5"/>
          <w:sz w:val="20"/>
        </w:rPr>
        <w:t>Risk</w:t>
      </w:r>
      <w:r>
        <w:rPr>
          <w:rFonts w:ascii="Arial"/>
          <w:b/>
          <w:color w:val="AB3353"/>
          <w:spacing w:val="-3"/>
          <w:sz w:val="20"/>
        </w:rPr>
        <w:t> </w:t>
      </w:r>
      <w:r>
        <w:rPr>
          <w:rFonts w:ascii="Arial"/>
          <w:b/>
          <w:color w:val="AB3353"/>
          <w:sz w:val="20"/>
        </w:rPr>
        <w:t>Identification</w:t>
      </w:r>
    </w:p>
    <w:p>
      <w:pPr>
        <w:pStyle w:val="BodyText"/>
        <w:spacing w:line="266" w:lineRule="auto" w:before="57"/>
        <w:ind w:left="131" w:right="-2" w:firstLine="20"/>
      </w:pPr>
      <w:r>
        <w:rPr>
          <w:spacing w:val="-6"/>
          <w:w w:val="105"/>
        </w:rPr>
        <w:t>Risk </w:t>
      </w:r>
      <w:r>
        <w:rPr>
          <w:spacing w:val="-7"/>
          <w:w w:val="105"/>
        </w:rPr>
        <w:t>identification </w:t>
      </w:r>
      <w:r>
        <w:rPr>
          <w:spacing w:val="-8"/>
          <w:w w:val="105"/>
        </w:rPr>
        <w:t>sets </w:t>
      </w:r>
      <w:r>
        <w:rPr>
          <w:w w:val="105"/>
        </w:rPr>
        <w:t>out to </w:t>
      </w:r>
      <w:r>
        <w:rPr>
          <w:spacing w:val="-7"/>
          <w:w w:val="105"/>
        </w:rPr>
        <w:t>identify </w:t>
      </w:r>
      <w:r>
        <w:rPr>
          <w:spacing w:val="-4"/>
          <w:w w:val="105"/>
        </w:rPr>
        <w:t>an </w:t>
      </w:r>
      <w:r>
        <w:rPr>
          <w:spacing w:val="-9"/>
          <w:w w:val="105"/>
        </w:rPr>
        <w:t>organisation’s </w:t>
      </w:r>
      <w:r>
        <w:rPr>
          <w:spacing w:val="-7"/>
          <w:w w:val="105"/>
        </w:rPr>
        <w:t>exposure </w:t>
      </w:r>
      <w:r>
        <w:rPr>
          <w:w w:val="105"/>
        </w:rPr>
        <w:t>to </w:t>
      </w:r>
      <w:r>
        <w:rPr>
          <w:spacing w:val="-6"/>
          <w:w w:val="105"/>
        </w:rPr>
        <w:t>uncertainty.This </w:t>
      </w:r>
      <w:r>
        <w:rPr>
          <w:spacing w:val="-7"/>
          <w:w w:val="105"/>
        </w:rPr>
        <w:t>requires </w:t>
      </w:r>
      <w:r>
        <w:rPr>
          <w:spacing w:val="-4"/>
          <w:w w:val="105"/>
        </w:rPr>
        <w:t>an </w:t>
      </w:r>
      <w:r>
        <w:rPr>
          <w:spacing w:val="-5"/>
          <w:w w:val="105"/>
        </w:rPr>
        <w:t>intimate </w:t>
      </w:r>
      <w:r>
        <w:rPr>
          <w:spacing w:val="-7"/>
          <w:w w:val="105"/>
        </w:rPr>
        <w:t>knowledge </w:t>
      </w:r>
      <w:r>
        <w:rPr>
          <w:spacing w:val="-5"/>
          <w:w w:val="105"/>
        </w:rPr>
        <w:t>of </w:t>
      </w:r>
      <w:r>
        <w:rPr>
          <w:spacing w:val="-3"/>
          <w:w w:val="105"/>
        </w:rPr>
        <w:t>the </w:t>
      </w:r>
      <w:r>
        <w:rPr>
          <w:spacing w:val="-7"/>
          <w:w w:val="105"/>
        </w:rPr>
        <w:t>organisation, </w:t>
      </w:r>
      <w:r>
        <w:rPr>
          <w:spacing w:val="-3"/>
          <w:w w:val="105"/>
        </w:rPr>
        <w:t>the </w:t>
      </w:r>
      <w:r>
        <w:rPr>
          <w:spacing w:val="-7"/>
          <w:w w:val="105"/>
        </w:rPr>
        <w:t>market </w:t>
      </w:r>
      <w:r>
        <w:rPr>
          <w:spacing w:val="-3"/>
          <w:w w:val="105"/>
        </w:rPr>
        <w:t>in </w:t>
      </w:r>
      <w:r>
        <w:rPr>
          <w:spacing w:val="-4"/>
          <w:w w:val="105"/>
        </w:rPr>
        <w:t>which it </w:t>
      </w:r>
      <w:r>
        <w:rPr>
          <w:spacing w:val="-7"/>
          <w:w w:val="105"/>
        </w:rPr>
        <w:t>operates, </w:t>
      </w:r>
      <w:r>
        <w:rPr>
          <w:spacing w:val="-3"/>
          <w:w w:val="105"/>
        </w:rPr>
        <w:t>the </w:t>
      </w:r>
      <w:r>
        <w:rPr>
          <w:spacing w:val="-7"/>
          <w:w w:val="105"/>
        </w:rPr>
        <w:t>legal, </w:t>
      </w:r>
      <w:r>
        <w:rPr>
          <w:spacing w:val="-6"/>
          <w:w w:val="105"/>
        </w:rPr>
        <w:t>social, </w:t>
      </w:r>
      <w:r>
        <w:rPr>
          <w:spacing w:val="-7"/>
          <w:w w:val="105"/>
        </w:rPr>
        <w:t>political </w:t>
      </w:r>
      <w:r>
        <w:rPr>
          <w:spacing w:val="-4"/>
          <w:w w:val="105"/>
        </w:rPr>
        <w:t>and </w:t>
      </w:r>
      <w:r>
        <w:rPr>
          <w:spacing w:val="-7"/>
          <w:w w:val="105"/>
        </w:rPr>
        <w:t>cultural </w:t>
      </w:r>
      <w:r>
        <w:rPr>
          <w:spacing w:val="-5"/>
          <w:w w:val="105"/>
        </w:rPr>
        <w:t>environment </w:t>
      </w:r>
      <w:r>
        <w:rPr>
          <w:spacing w:val="-3"/>
          <w:w w:val="105"/>
        </w:rPr>
        <w:t>in </w:t>
      </w:r>
      <w:r>
        <w:rPr>
          <w:spacing w:val="-4"/>
          <w:w w:val="105"/>
        </w:rPr>
        <w:t>which it </w:t>
      </w:r>
      <w:r>
        <w:rPr>
          <w:spacing w:val="-10"/>
          <w:w w:val="105"/>
        </w:rPr>
        <w:t>exists, </w:t>
      </w:r>
      <w:r>
        <w:rPr>
          <w:spacing w:val="-9"/>
          <w:w w:val="105"/>
        </w:rPr>
        <w:t>as </w:t>
      </w:r>
      <w:r>
        <w:rPr>
          <w:spacing w:val="-8"/>
          <w:w w:val="105"/>
        </w:rPr>
        <w:t>well </w:t>
      </w:r>
      <w:r>
        <w:rPr>
          <w:spacing w:val="-9"/>
          <w:w w:val="105"/>
        </w:rPr>
        <w:t>as </w:t>
      </w:r>
      <w:r>
        <w:rPr>
          <w:spacing w:val="-3"/>
          <w:w w:val="105"/>
        </w:rPr>
        <w:t>the </w:t>
      </w:r>
      <w:r>
        <w:rPr>
          <w:spacing w:val="-6"/>
          <w:w w:val="105"/>
        </w:rPr>
        <w:t>development </w:t>
      </w:r>
      <w:r>
        <w:rPr>
          <w:spacing w:val="-5"/>
          <w:w w:val="105"/>
        </w:rPr>
        <w:t>of </w:t>
      </w:r>
      <w:r>
        <w:rPr>
          <w:w w:val="105"/>
        </w:rPr>
        <w:t>a </w:t>
      </w:r>
      <w:r>
        <w:rPr>
          <w:spacing w:val="-4"/>
          <w:w w:val="105"/>
        </w:rPr>
        <w:t>sound </w:t>
      </w:r>
      <w:r>
        <w:rPr>
          <w:spacing w:val="-6"/>
          <w:w w:val="105"/>
        </w:rPr>
        <w:t>understanding </w:t>
      </w:r>
      <w:r>
        <w:rPr>
          <w:spacing w:val="-5"/>
          <w:w w:val="105"/>
        </w:rPr>
        <w:t>of </w:t>
      </w:r>
      <w:r>
        <w:rPr>
          <w:spacing w:val="-7"/>
          <w:w w:val="105"/>
        </w:rPr>
        <w:t>its </w:t>
      </w:r>
      <w:r>
        <w:rPr>
          <w:spacing w:val="-6"/>
          <w:w w:val="105"/>
        </w:rPr>
        <w:t>strategic </w:t>
      </w:r>
      <w:r>
        <w:rPr>
          <w:spacing w:val="-4"/>
          <w:w w:val="105"/>
        </w:rPr>
        <w:t>and </w:t>
      </w:r>
      <w:r>
        <w:rPr>
          <w:spacing w:val="-6"/>
          <w:w w:val="105"/>
        </w:rPr>
        <w:t>operational </w:t>
      </w:r>
      <w:r>
        <w:rPr>
          <w:spacing w:val="-8"/>
          <w:w w:val="105"/>
        </w:rPr>
        <w:t>objectives,</w:t>
      </w:r>
    </w:p>
    <w:p>
      <w:pPr>
        <w:pStyle w:val="BodyText"/>
        <w:spacing w:line="266" w:lineRule="auto"/>
        <w:ind w:left="135" w:right="-2" w:firstLine="4"/>
      </w:pPr>
      <w:r>
        <w:rPr>
          <w:spacing w:val="-5"/>
          <w:w w:val="105"/>
        </w:rPr>
        <w:t>including </w:t>
      </w:r>
      <w:r>
        <w:rPr>
          <w:spacing w:val="-6"/>
          <w:w w:val="105"/>
        </w:rPr>
        <w:t>factors critical </w:t>
      </w:r>
      <w:r>
        <w:rPr>
          <w:w w:val="105"/>
        </w:rPr>
        <w:t>to </w:t>
      </w:r>
      <w:r>
        <w:rPr>
          <w:spacing w:val="-7"/>
          <w:w w:val="105"/>
        </w:rPr>
        <w:t>its </w:t>
      </w:r>
      <w:r>
        <w:rPr>
          <w:spacing w:val="-8"/>
          <w:w w:val="105"/>
        </w:rPr>
        <w:t>success </w:t>
      </w:r>
      <w:r>
        <w:rPr>
          <w:spacing w:val="-4"/>
          <w:w w:val="105"/>
        </w:rPr>
        <w:t>and </w:t>
      </w:r>
      <w:r>
        <w:rPr>
          <w:spacing w:val="-3"/>
          <w:w w:val="105"/>
        </w:rPr>
        <w:t>the </w:t>
      </w:r>
      <w:r>
        <w:rPr>
          <w:spacing w:val="-7"/>
          <w:w w:val="105"/>
        </w:rPr>
        <w:t>threats </w:t>
      </w:r>
      <w:r>
        <w:rPr>
          <w:spacing w:val="-4"/>
          <w:w w:val="105"/>
        </w:rPr>
        <w:t>and </w:t>
      </w:r>
      <w:r>
        <w:rPr>
          <w:spacing w:val="-5"/>
          <w:w w:val="105"/>
        </w:rPr>
        <w:t>opportunities </w:t>
      </w:r>
      <w:r>
        <w:rPr>
          <w:spacing w:val="-7"/>
          <w:w w:val="105"/>
        </w:rPr>
        <w:t>related </w:t>
      </w:r>
      <w:r>
        <w:rPr>
          <w:w w:val="105"/>
        </w:rPr>
        <w:t>to </w:t>
      </w:r>
      <w:r>
        <w:rPr>
          <w:spacing w:val="-3"/>
          <w:w w:val="105"/>
        </w:rPr>
        <w:t>the </w:t>
      </w:r>
      <w:r>
        <w:rPr>
          <w:spacing w:val="-6"/>
          <w:w w:val="105"/>
        </w:rPr>
        <w:t>achievement </w:t>
      </w:r>
      <w:r>
        <w:rPr>
          <w:spacing w:val="-5"/>
          <w:w w:val="105"/>
        </w:rPr>
        <w:t>of </w:t>
      </w:r>
      <w:r>
        <w:rPr>
          <w:spacing w:val="-7"/>
          <w:w w:val="105"/>
        </w:rPr>
        <w:t>these </w:t>
      </w:r>
      <w:r>
        <w:rPr>
          <w:spacing w:val="-8"/>
          <w:w w:val="105"/>
        </w:rPr>
        <w:t>objectives.</w:t>
      </w:r>
    </w:p>
    <w:p>
      <w:pPr>
        <w:pStyle w:val="BodyText"/>
        <w:spacing w:line="266" w:lineRule="auto" w:before="121"/>
        <w:ind w:left="131" w:right="22" w:firstLine="20"/>
      </w:pPr>
      <w:r>
        <w:rPr>
          <w:w w:val="105"/>
        </w:rPr>
        <w:t>Risk </w:t>
      </w:r>
      <w:r>
        <w:rPr>
          <w:spacing w:val="-3"/>
          <w:w w:val="105"/>
        </w:rPr>
        <w:t>identification should  </w:t>
      </w:r>
      <w:r>
        <w:rPr>
          <w:w w:val="105"/>
        </w:rPr>
        <w:t>be </w:t>
      </w:r>
      <w:r>
        <w:rPr>
          <w:spacing w:val="-3"/>
          <w:w w:val="105"/>
        </w:rPr>
        <w:t>approached </w:t>
      </w:r>
      <w:r>
        <w:rPr>
          <w:w w:val="105"/>
        </w:rPr>
        <w:t>in a methodical </w:t>
      </w:r>
      <w:r>
        <w:rPr>
          <w:spacing w:val="-6"/>
          <w:w w:val="105"/>
        </w:rPr>
        <w:t>way </w:t>
      </w:r>
      <w:r>
        <w:rPr>
          <w:w w:val="105"/>
        </w:rPr>
        <w:t>to </w:t>
      </w:r>
      <w:r>
        <w:rPr>
          <w:spacing w:val="-3"/>
          <w:w w:val="105"/>
        </w:rPr>
        <w:t>ensure that </w:t>
      </w:r>
      <w:r>
        <w:rPr>
          <w:spacing w:val="-5"/>
          <w:w w:val="105"/>
        </w:rPr>
        <w:t>all </w:t>
      </w:r>
      <w:r>
        <w:rPr>
          <w:spacing w:val="-4"/>
          <w:w w:val="105"/>
        </w:rPr>
        <w:t>significant activities </w:t>
      </w:r>
      <w:r>
        <w:rPr>
          <w:w w:val="105"/>
        </w:rPr>
        <w:t>within the </w:t>
      </w:r>
      <w:r>
        <w:rPr>
          <w:spacing w:val="-3"/>
          <w:w w:val="105"/>
        </w:rPr>
        <w:t>organisation </w:t>
      </w:r>
      <w:r>
        <w:rPr>
          <w:spacing w:val="-5"/>
          <w:w w:val="105"/>
        </w:rPr>
        <w:t>have </w:t>
      </w:r>
      <w:r>
        <w:rPr>
          <w:w w:val="105"/>
        </w:rPr>
        <w:t>been </w:t>
      </w:r>
      <w:r>
        <w:rPr>
          <w:spacing w:val="-3"/>
          <w:w w:val="105"/>
        </w:rPr>
        <w:t>identified </w:t>
      </w:r>
      <w:r>
        <w:rPr>
          <w:w w:val="105"/>
        </w:rPr>
        <w:t>and </w:t>
      </w:r>
      <w:r>
        <w:rPr>
          <w:spacing w:val="-4"/>
          <w:w w:val="105"/>
        </w:rPr>
        <w:t>all </w:t>
      </w:r>
      <w:r>
        <w:rPr>
          <w:w w:val="105"/>
        </w:rPr>
        <w:t>the </w:t>
      </w:r>
      <w:r>
        <w:rPr>
          <w:spacing w:val="-5"/>
          <w:w w:val="105"/>
        </w:rPr>
        <w:t>risks </w:t>
      </w:r>
      <w:r>
        <w:rPr>
          <w:spacing w:val="-3"/>
          <w:w w:val="105"/>
        </w:rPr>
        <w:t>flowing </w:t>
      </w:r>
      <w:r>
        <w:rPr>
          <w:w w:val="105"/>
        </w:rPr>
        <w:t>from </w:t>
      </w:r>
      <w:r>
        <w:rPr>
          <w:spacing w:val="-4"/>
          <w:w w:val="105"/>
        </w:rPr>
        <w:t>these activities</w:t>
      </w:r>
      <w:r>
        <w:rPr>
          <w:spacing w:val="-36"/>
          <w:w w:val="105"/>
        </w:rPr>
        <w:t> </w:t>
      </w:r>
      <w:r>
        <w:rPr>
          <w:w w:val="105"/>
        </w:rPr>
        <w:t>defined.</w:t>
      </w:r>
    </w:p>
    <w:p>
      <w:pPr>
        <w:pStyle w:val="BodyText"/>
        <w:spacing w:line="266" w:lineRule="auto" w:before="1"/>
        <w:ind w:left="135" w:right="-2"/>
      </w:pPr>
      <w:r>
        <w:rPr>
          <w:spacing w:val="-4"/>
          <w:w w:val="105"/>
        </w:rPr>
        <w:t>All </w:t>
      </w:r>
      <w:r>
        <w:rPr>
          <w:spacing w:val="-5"/>
          <w:w w:val="105"/>
        </w:rPr>
        <w:t>associated </w:t>
      </w:r>
      <w:r>
        <w:rPr>
          <w:spacing w:val="-3"/>
          <w:w w:val="105"/>
        </w:rPr>
        <w:t>volatility related </w:t>
      </w:r>
      <w:r>
        <w:rPr>
          <w:w w:val="105"/>
        </w:rPr>
        <w:t>to </w:t>
      </w:r>
      <w:r>
        <w:rPr>
          <w:spacing w:val="-4"/>
          <w:w w:val="105"/>
        </w:rPr>
        <w:t>these activities </w:t>
      </w:r>
      <w:r>
        <w:rPr>
          <w:spacing w:val="-3"/>
          <w:w w:val="105"/>
        </w:rPr>
        <w:t>should </w:t>
      </w:r>
      <w:r>
        <w:rPr>
          <w:w w:val="105"/>
        </w:rPr>
        <w:t>be </w:t>
      </w:r>
      <w:r>
        <w:rPr>
          <w:spacing w:val="-3"/>
          <w:w w:val="105"/>
        </w:rPr>
        <w:t>identified </w:t>
      </w:r>
      <w:r>
        <w:rPr>
          <w:w w:val="105"/>
        </w:rPr>
        <w:t>and </w:t>
      </w:r>
      <w:r>
        <w:rPr>
          <w:spacing w:val="-3"/>
          <w:w w:val="105"/>
        </w:rPr>
        <w:t>categorised.</w:t>
      </w:r>
    </w:p>
    <w:p>
      <w:pPr>
        <w:pStyle w:val="BodyText"/>
        <w:spacing w:line="266" w:lineRule="auto" w:before="121"/>
        <w:ind w:left="139" w:right="275" w:hanging="3"/>
      </w:pPr>
      <w:r>
        <w:rPr>
          <w:spacing w:val="-6"/>
          <w:w w:val="105"/>
        </w:rPr>
        <w:t>Business </w:t>
      </w:r>
      <w:r>
        <w:rPr>
          <w:spacing w:val="-5"/>
          <w:w w:val="105"/>
        </w:rPr>
        <w:t>activities </w:t>
      </w:r>
      <w:r>
        <w:rPr>
          <w:w w:val="105"/>
        </w:rPr>
        <w:t>and </w:t>
      </w:r>
      <w:r>
        <w:rPr>
          <w:spacing w:val="-4"/>
          <w:w w:val="105"/>
        </w:rPr>
        <w:t>decisions </w:t>
      </w:r>
      <w:r>
        <w:rPr>
          <w:spacing w:val="-5"/>
          <w:w w:val="105"/>
        </w:rPr>
        <w:t>can </w:t>
      </w:r>
      <w:r>
        <w:rPr>
          <w:w w:val="105"/>
        </w:rPr>
        <w:t>be </w:t>
      </w:r>
      <w:r>
        <w:rPr>
          <w:spacing w:val="-8"/>
          <w:w w:val="105"/>
        </w:rPr>
        <w:t>classified </w:t>
      </w:r>
      <w:r>
        <w:rPr>
          <w:w w:val="105"/>
        </w:rPr>
        <w:t>in a </w:t>
      </w:r>
      <w:r>
        <w:rPr>
          <w:spacing w:val="-4"/>
          <w:w w:val="105"/>
        </w:rPr>
        <w:t>range </w:t>
      </w:r>
      <w:r>
        <w:rPr>
          <w:spacing w:val="-3"/>
          <w:w w:val="105"/>
        </w:rPr>
        <w:t>of </w:t>
      </w:r>
      <w:r>
        <w:rPr>
          <w:spacing w:val="-9"/>
          <w:w w:val="105"/>
        </w:rPr>
        <w:t>ways, </w:t>
      </w:r>
      <w:r>
        <w:rPr>
          <w:spacing w:val="-5"/>
          <w:w w:val="105"/>
        </w:rPr>
        <w:t>examples </w:t>
      </w:r>
      <w:r>
        <w:rPr>
          <w:spacing w:val="-3"/>
          <w:w w:val="105"/>
        </w:rPr>
        <w:t>of </w:t>
      </w:r>
      <w:r>
        <w:rPr>
          <w:w w:val="105"/>
        </w:rPr>
        <w:t>which </w:t>
      </w:r>
      <w:r>
        <w:rPr>
          <w:spacing w:val="-3"/>
          <w:w w:val="105"/>
        </w:rPr>
        <w:t>include:</w:t>
      </w:r>
    </w:p>
    <w:p>
      <w:pPr>
        <w:pStyle w:val="Heading4"/>
        <w:numPr>
          <w:ilvl w:val="0"/>
          <w:numId w:val="1"/>
        </w:numPr>
        <w:tabs>
          <w:tab w:pos="344" w:val="left" w:leader="none"/>
        </w:tabs>
        <w:spacing w:line="256" w:lineRule="auto" w:before="111" w:after="0"/>
        <w:ind w:left="323" w:right="0" w:hanging="184"/>
        <w:jc w:val="left"/>
      </w:pPr>
      <w:r>
        <w:rPr>
          <w:i/>
          <w:spacing w:val="-15"/>
        </w:rPr>
        <w:t>Strategic </w:t>
      </w:r>
      <w:r>
        <w:rPr>
          <w:i/>
        </w:rPr>
        <w:t>- </w:t>
      </w:r>
      <w:r>
        <w:rPr>
          <w:i/>
          <w:spacing w:val="-8"/>
        </w:rPr>
        <w:t>These </w:t>
      </w:r>
      <w:r>
        <w:rPr>
          <w:i/>
          <w:spacing w:val="-16"/>
        </w:rPr>
        <w:t>concern </w:t>
      </w:r>
      <w:r>
        <w:rPr>
          <w:i/>
          <w:spacing w:val="-9"/>
        </w:rPr>
        <w:t>the </w:t>
      </w:r>
      <w:r>
        <w:rPr>
          <w:i/>
          <w:spacing w:val="-11"/>
        </w:rPr>
        <w:t>long-term </w:t>
      </w:r>
      <w:r>
        <w:rPr>
          <w:spacing w:val="-16"/>
        </w:rPr>
        <w:t>strategic </w:t>
      </w:r>
      <w:r>
        <w:rPr>
          <w:spacing w:val="-14"/>
        </w:rPr>
        <w:t>objectives </w:t>
      </w:r>
      <w:r>
        <w:rPr>
          <w:spacing w:val="-9"/>
        </w:rPr>
        <w:t>of the </w:t>
      </w:r>
      <w:r>
        <w:rPr>
          <w:spacing w:val="-11"/>
        </w:rPr>
        <w:t>organisation.They </w:t>
      </w:r>
      <w:r>
        <w:rPr>
          <w:spacing w:val="-15"/>
        </w:rPr>
        <w:t>can </w:t>
      </w:r>
      <w:r>
        <w:rPr>
          <w:spacing w:val="-6"/>
        </w:rPr>
        <w:t>be </w:t>
      </w:r>
      <w:r>
        <w:rPr>
          <w:spacing w:val="-16"/>
        </w:rPr>
        <w:t>affected </w:t>
      </w:r>
      <w:r>
        <w:rPr>
          <w:spacing w:val="-4"/>
        </w:rPr>
        <w:t>by </w:t>
      </w:r>
      <w:r>
        <w:rPr>
          <w:spacing w:val="-10"/>
        </w:rPr>
        <w:t>such </w:t>
      </w:r>
      <w:r>
        <w:rPr>
          <w:spacing w:val="-15"/>
        </w:rPr>
        <w:t>areas </w:t>
      </w:r>
      <w:r>
        <w:rPr>
          <w:spacing w:val="-6"/>
        </w:rPr>
        <w:t>as </w:t>
      </w:r>
      <w:r>
        <w:rPr>
          <w:spacing w:val="-14"/>
        </w:rPr>
        <w:t>capital </w:t>
      </w:r>
      <w:r>
        <w:rPr>
          <w:spacing w:val="-12"/>
        </w:rPr>
        <w:t>availability, </w:t>
      </w:r>
      <w:r>
        <w:rPr>
          <w:spacing w:val="-14"/>
        </w:rPr>
        <w:t>sovereign </w:t>
      </w:r>
      <w:r>
        <w:rPr>
          <w:spacing w:val="-9"/>
        </w:rPr>
        <w:t>and </w:t>
      </w:r>
      <w:r>
        <w:rPr>
          <w:spacing w:val="-15"/>
        </w:rPr>
        <w:t>political </w:t>
      </w:r>
      <w:r>
        <w:rPr>
          <w:spacing w:val="-8"/>
        </w:rPr>
        <w:t>risks, </w:t>
      </w:r>
      <w:r>
        <w:rPr>
          <w:spacing w:val="-17"/>
        </w:rPr>
        <w:t>legal  </w:t>
      </w:r>
      <w:r>
        <w:rPr>
          <w:spacing w:val="-9"/>
        </w:rPr>
        <w:t>and </w:t>
      </w:r>
      <w:r>
        <w:rPr>
          <w:spacing w:val="-11"/>
        </w:rPr>
        <w:t>regulatory </w:t>
      </w:r>
      <w:r>
        <w:rPr>
          <w:spacing w:val="-13"/>
        </w:rPr>
        <w:t>changes, </w:t>
      </w:r>
      <w:r>
        <w:rPr>
          <w:spacing w:val="-12"/>
        </w:rPr>
        <w:t>reputation </w:t>
      </w:r>
      <w:r>
        <w:rPr>
          <w:spacing w:val="-9"/>
        </w:rPr>
        <w:t>and </w:t>
      </w:r>
      <w:r>
        <w:rPr>
          <w:spacing w:val="-13"/>
        </w:rPr>
        <w:t>changes </w:t>
      </w:r>
      <w:r>
        <w:rPr>
          <w:spacing w:val="-3"/>
        </w:rPr>
        <w:t>in </w:t>
      </w:r>
      <w:r>
        <w:rPr>
          <w:spacing w:val="-9"/>
        </w:rPr>
        <w:t>the </w:t>
      </w:r>
      <w:r>
        <w:rPr>
          <w:spacing w:val="-15"/>
        </w:rPr>
        <w:t>physical</w:t>
      </w:r>
      <w:r>
        <w:rPr>
          <w:spacing w:val="6"/>
        </w:rPr>
        <w:t> </w:t>
      </w:r>
      <w:r>
        <w:rPr>
          <w:spacing w:val="-11"/>
        </w:rPr>
        <w:t>environment.</w:t>
      </w:r>
    </w:p>
    <w:p>
      <w:pPr>
        <w:pStyle w:val="ListParagraph"/>
        <w:numPr>
          <w:ilvl w:val="0"/>
          <w:numId w:val="1"/>
        </w:numPr>
        <w:tabs>
          <w:tab w:pos="348" w:val="left" w:leader="none"/>
        </w:tabs>
        <w:spacing w:line="256" w:lineRule="auto" w:before="40" w:after="0"/>
        <w:ind w:left="323" w:right="70" w:hanging="184"/>
        <w:jc w:val="left"/>
        <w:rPr>
          <w:i/>
          <w:sz w:val="20"/>
        </w:rPr>
      </w:pPr>
      <w:r>
        <w:rPr>
          <w:i/>
          <w:spacing w:val="-11"/>
          <w:sz w:val="20"/>
        </w:rPr>
        <w:t>Operational </w:t>
      </w:r>
      <w:r>
        <w:rPr>
          <w:i/>
          <w:sz w:val="20"/>
        </w:rPr>
        <w:t>- </w:t>
      </w:r>
      <w:r>
        <w:rPr>
          <w:i/>
          <w:spacing w:val="-6"/>
          <w:sz w:val="20"/>
        </w:rPr>
        <w:t>These </w:t>
      </w:r>
      <w:r>
        <w:rPr>
          <w:i/>
          <w:spacing w:val="-15"/>
          <w:sz w:val="20"/>
        </w:rPr>
        <w:t>concern </w:t>
      </w:r>
      <w:r>
        <w:rPr>
          <w:i/>
          <w:spacing w:val="-7"/>
          <w:sz w:val="20"/>
        </w:rPr>
        <w:t>the day-to- </w:t>
      </w:r>
      <w:r>
        <w:rPr>
          <w:i/>
          <w:spacing w:val="-8"/>
          <w:sz w:val="20"/>
        </w:rPr>
        <w:t>day </w:t>
      </w:r>
      <w:r>
        <w:rPr>
          <w:i/>
          <w:spacing w:val="-10"/>
          <w:sz w:val="20"/>
        </w:rPr>
        <w:t>issues </w:t>
      </w:r>
      <w:r>
        <w:rPr>
          <w:i/>
          <w:spacing w:val="-8"/>
          <w:sz w:val="20"/>
        </w:rPr>
        <w:t>that </w:t>
      </w:r>
      <w:r>
        <w:rPr>
          <w:i/>
          <w:spacing w:val="-7"/>
          <w:sz w:val="20"/>
        </w:rPr>
        <w:t>the </w:t>
      </w:r>
      <w:r>
        <w:rPr>
          <w:i/>
          <w:spacing w:val="-12"/>
          <w:sz w:val="20"/>
        </w:rPr>
        <w:t>organisation </w:t>
      </w:r>
      <w:r>
        <w:rPr>
          <w:i/>
          <w:spacing w:val="-7"/>
          <w:sz w:val="20"/>
        </w:rPr>
        <w:t>is </w:t>
      </w:r>
      <w:r>
        <w:rPr>
          <w:i/>
          <w:spacing w:val="-13"/>
          <w:sz w:val="20"/>
        </w:rPr>
        <w:t>confronted </w:t>
      </w:r>
      <w:r>
        <w:rPr>
          <w:i/>
          <w:spacing w:val="-6"/>
          <w:sz w:val="20"/>
        </w:rPr>
        <w:t>with </w:t>
      </w:r>
      <w:r>
        <w:rPr>
          <w:i/>
          <w:spacing w:val="-5"/>
          <w:sz w:val="20"/>
        </w:rPr>
        <w:t>as </w:t>
      </w:r>
      <w:r>
        <w:rPr>
          <w:i/>
          <w:sz w:val="20"/>
        </w:rPr>
        <w:t>it </w:t>
      </w:r>
      <w:r>
        <w:rPr>
          <w:i/>
          <w:spacing w:val="-8"/>
          <w:sz w:val="20"/>
        </w:rPr>
        <w:t>strives </w:t>
      </w:r>
      <w:r>
        <w:rPr>
          <w:i/>
          <w:spacing w:val="-7"/>
          <w:sz w:val="20"/>
        </w:rPr>
        <w:t>to </w:t>
      </w:r>
      <w:r>
        <w:rPr>
          <w:i/>
          <w:spacing w:val="-10"/>
          <w:sz w:val="20"/>
        </w:rPr>
        <w:t>deliver </w:t>
      </w:r>
      <w:r>
        <w:rPr>
          <w:i/>
          <w:spacing w:val="-5"/>
          <w:sz w:val="20"/>
        </w:rPr>
        <w:t>its </w:t>
      </w:r>
      <w:r>
        <w:rPr>
          <w:i/>
          <w:spacing w:val="-14"/>
          <w:sz w:val="20"/>
        </w:rPr>
        <w:t>strategic</w:t>
      </w:r>
      <w:r>
        <w:rPr>
          <w:i/>
          <w:spacing w:val="-17"/>
          <w:sz w:val="20"/>
        </w:rPr>
        <w:t> </w:t>
      </w:r>
      <w:r>
        <w:rPr>
          <w:i/>
          <w:spacing w:val="-12"/>
          <w:sz w:val="20"/>
        </w:rPr>
        <w:t>objectives.</w:t>
      </w:r>
    </w:p>
    <w:p>
      <w:pPr>
        <w:pStyle w:val="ListParagraph"/>
        <w:numPr>
          <w:ilvl w:val="0"/>
          <w:numId w:val="1"/>
        </w:numPr>
        <w:tabs>
          <w:tab w:pos="334" w:val="left" w:leader="none"/>
        </w:tabs>
        <w:spacing w:line="254" w:lineRule="auto" w:before="89" w:after="0"/>
        <w:ind w:left="328" w:right="117" w:hanging="191"/>
        <w:jc w:val="left"/>
        <w:rPr>
          <w:i/>
          <w:sz w:val="20"/>
        </w:rPr>
      </w:pPr>
      <w:r>
        <w:rPr>
          <w:i/>
          <w:spacing w:val="-5"/>
          <w:w w:val="99"/>
          <w:sz w:val="20"/>
        </w:rPr>
        <w:br w:type="column"/>
      </w:r>
      <w:r>
        <w:rPr>
          <w:i/>
          <w:spacing w:val="-13"/>
          <w:sz w:val="20"/>
        </w:rPr>
        <w:t>Financial </w:t>
      </w:r>
      <w:r>
        <w:rPr>
          <w:i/>
          <w:sz w:val="20"/>
        </w:rPr>
        <w:t>- </w:t>
      </w:r>
      <w:r>
        <w:rPr>
          <w:i/>
          <w:spacing w:val="-6"/>
          <w:sz w:val="20"/>
        </w:rPr>
        <w:t>These </w:t>
      </w:r>
      <w:r>
        <w:rPr>
          <w:i/>
          <w:spacing w:val="-15"/>
          <w:sz w:val="20"/>
        </w:rPr>
        <w:t>concern </w:t>
      </w:r>
      <w:r>
        <w:rPr>
          <w:i/>
          <w:spacing w:val="-7"/>
          <w:sz w:val="20"/>
        </w:rPr>
        <w:t>the </w:t>
      </w:r>
      <w:r>
        <w:rPr>
          <w:i/>
          <w:spacing w:val="-12"/>
          <w:sz w:val="20"/>
        </w:rPr>
        <w:t>effective </w:t>
      </w:r>
      <w:r>
        <w:rPr>
          <w:i/>
          <w:spacing w:val="-14"/>
          <w:sz w:val="20"/>
        </w:rPr>
        <w:t>management </w:t>
      </w:r>
      <w:r>
        <w:rPr>
          <w:i/>
          <w:spacing w:val="-8"/>
          <w:sz w:val="20"/>
        </w:rPr>
        <w:t>and </w:t>
      </w:r>
      <w:r>
        <w:rPr>
          <w:i/>
          <w:spacing w:val="-13"/>
          <w:sz w:val="20"/>
        </w:rPr>
        <w:t>control </w:t>
      </w:r>
      <w:r>
        <w:rPr>
          <w:i/>
          <w:spacing w:val="-8"/>
          <w:sz w:val="20"/>
        </w:rPr>
        <w:t>of </w:t>
      </w:r>
      <w:r>
        <w:rPr>
          <w:i/>
          <w:spacing w:val="-7"/>
          <w:sz w:val="20"/>
        </w:rPr>
        <w:t>the </w:t>
      </w:r>
      <w:r>
        <w:rPr>
          <w:i/>
          <w:spacing w:val="-13"/>
          <w:sz w:val="20"/>
        </w:rPr>
        <w:t>finances </w:t>
      </w:r>
      <w:r>
        <w:rPr>
          <w:i/>
          <w:spacing w:val="-8"/>
          <w:sz w:val="20"/>
        </w:rPr>
        <w:t>of </w:t>
      </w:r>
      <w:r>
        <w:rPr>
          <w:i/>
          <w:spacing w:val="-7"/>
          <w:sz w:val="20"/>
        </w:rPr>
        <w:t>the </w:t>
      </w:r>
      <w:r>
        <w:rPr>
          <w:i/>
          <w:spacing w:val="-12"/>
          <w:sz w:val="20"/>
        </w:rPr>
        <w:t>organisation </w:t>
      </w:r>
      <w:r>
        <w:rPr>
          <w:i/>
          <w:spacing w:val="-8"/>
          <w:sz w:val="20"/>
        </w:rPr>
        <w:t>and </w:t>
      </w:r>
      <w:r>
        <w:rPr>
          <w:i/>
          <w:spacing w:val="-7"/>
          <w:sz w:val="20"/>
        </w:rPr>
        <w:t>the </w:t>
      </w:r>
      <w:r>
        <w:rPr>
          <w:i/>
          <w:spacing w:val="-14"/>
          <w:sz w:val="20"/>
        </w:rPr>
        <w:t>effects </w:t>
      </w:r>
      <w:r>
        <w:rPr>
          <w:i/>
          <w:spacing w:val="-8"/>
          <w:sz w:val="20"/>
        </w:rPr>
        <w:t>of </w:t>
      </w:r>
      <w:r>
        <w:rPr>
          <w:i/>
          <w:spacing w:val="-7"/>
          <w:sz w:val="20"/>
        </w:rPr>
        <w:t>external </w:t>
      </w:r>
      <w:r>
        <w:rPr>
          <w:i/>
          <w:spacing w:val="-14"/>
          <w:sz w:val="20"/>
        </w:rPr>
        <w:t>factors </w:t>
      </w:r>
      <w:r>
        <w:rPr>
          <w:i/>
          <w:spacing w:val="-9"/>
          <w:sz w:val="20"/>
        </w:rPr>
        <w:t>such </w:t>
      </w:r>
      <w:r>
        <w:rPr>
          <w:i/>
          <w:spacing w:val="-5"/>
          <w:sz w:val="20"/>
        </w:rPr>
        <w:t>as </w:t>
      </w:r>
      <w:r>
        <w:rPr>
          <w:i/>
          <w:spacing w:val="-9"/>
          <w:sz w:val="20"/>
        </w:rPr>
        <w:t>availability </w:t>
      </w:r>
      <w:r>
        <w:rPr>
          <w:i/>
          <w:spacing w:val="-8"/>
          <w:sz w:val="20"/>
        </w:rPr>
        <w:t>of </w:t>
      </w:r>
      <w:r>
        <w:rPr>
          <w:i/>
          <w:spacing w:val="-11"/>
          <w:sz w:val="20"/>
        </w:rPr>
        <w:t>credit, </w:t>
      </w:r>
      <w:r>
        <w:rPr>
          <w:i/>
          <w:spacing w:val="-13"/>
          <w:sz w:val="20"/>
        </w:rPr>
        <w:t>foreign </w:t>
      </w:r>
      <w:r>
        <w:rPr>
          <w:i/>
          <w:spacing w:val="-11"/>
          <w:sz w:val="20"/>
        </w:rPr>
        <w:t>exchange </w:t>
      </w:r>
      <w:r>
        <w:rPr>
          <w:i/>
          <w:spacing w:val="-8"/>
          <w:sz w:val="20"/>
        </w:rPr>
        <w:t>rates, interest </w:t>
      </w:r>
      <w:r>
        <w:rPr>
          <w:i/>
          <w:spacing w:val="-9"/>
          <w:sz w:val="20"/>
        </w:rPr>
        <w:t>rate </w:t>
      </w:r>
      <w:r>
        <w:rPr>
          <w:i/>
          <w:spacing w:val="-12"/>
          <w:sz w:val="20"/>
        </w:rPr>
        <w:t>movement </w:t>
      </w:r>
      <w:r>
        <w:rPr>
          <w:i/>
          <w:spacing w:val="-8"/>
          <w:sz w:val="20"/>
        </w:rPr>
        <w:t>and </w:t>
      </w:r>
      <w:r>
        <w:rPr>
          <w:i/>
          <w:spacing w:val="-9"/>
          <w:sz w:val="20"/>
        </w:rPr>
        <w:t>other </w:t>
      </w:r>
      <w:r>
        <w:rPr>
          <w:i/>
          <w:spacing w:val="-12"/>
          <w:sz w:val="20"/>
        </w:rPr>
        <w:t>market</w:t>
      </w:r>
      <w:r>
        <w:rPr>
          <w:i/>
          <w:spacing w:val="6"/>
          <w:sz w:val="20"/>
        </w:rPr>
        <w:t> </w:t>
      </w:r>
      <w:r>
        <w:rPr>
          <w:i/>
          <w:spacing w:val="-11"/>
          <w:sz w:val="20"/>
        </w:rPr>
        <w:t>exposures.</w:t>
      </w:r>
    </w:p>
    <w:p>
      <w:pPr>
        <w:pStyle w:val="ListParagraph"/>
        <w:numPr>
          <w:ilvl w:val="0"/>
          <w:numId w:val="1"/>
        </w:numPr>
        <w:tabs>
          <w:tab w:pos="343" w:val="left" w:leader="none"/>
        </w:tabs>
        <w:spacing w:line="254" w:lineRule="auto" w:before="40" w:after="0"/>
        <w:ind w:left="321" w:right="171" w:hanging="184"/>
        <w:jc w:val="left"/>
        <w:rPr>
          <w:i/>
          <w:sz w:val="20"/>
        </w:rPr>
      </w:pPr>
      <w:r>
        <w:rPr>
          <w:i/>
          <w:spacing w:val="-15"/>
          <w:sz w:val="20"/>
        </w:rPr>
        <w:t>Knowledge  </w:t>
      </w:r>
      <w:r>
        <w:rPr>
          <w:i/>
          <w:spacing w:val="-16"/>
          <w:sz w:val="20"/>
        </w:rPr>
        <w:t>management  </w:t>
      </w:r>
      <w:r>
        <w:rPr>
          <w:i/>
          <w:sz w:val="20"/>
        </w:rPr>
        <w:t>- </w:t>
      </w:r>
      <w:r>
        <w:rPr>
          <w:i/>
          <w:spacing w:val="-8"/>
          <w:sz w:val="20"/>
        </w:rPr>
        <w:t>These </w:t>
      </w:r>
      <w:r>
        <w:rPr>
          <w:i/>
          <w:spacing w:val="-16"/>
          <w:sz w:val="20"/>
        </w:rPr>
        <w:t>concern </w:t>
      </w:r>
      <w:r>
        <w:rPr>
          <w:i/>
          <w:spacing w:val="-9"/>
          <w:sz w:val="20"/>
        </w:rPr>
        <w:t>the </w:t>
      </w:r>
      <w:r>
        <w:rPr>
          <w:i/>
          <w:spacing w:val="-14"/>
          <w:sz w:val="20"/>
        </w:rPr>
        <w:t>effective </w:t>
      </w:r>
      <w:r>
        <w:rPr>
          <w:i/>
          <w:spacing w:val="-16"/>
          <w:sz w:val="20"/>
        </w:rPr>
        <w:t>management </w:t>
      </w:r>
      <w:r>
        <w:rPr>
          <w:i/>
          <w:spacing w:val="-9"/>
          <w:sz w:val="20"/>
        </w:rPr>
        <w:t>and </w:t>
      </w:r>
      <w:r>
        <w:rPr>
          <w:i/>
          <w:spacing w:val="-15"/>
          <w:sz w:val="20"/>
        </w:rPr>
        <w:t>control </w:t>
      </w:r>
      <w:r>
        <w:rPr>
          <w:i/>
          <w:spacing w:val="-9"/>
          <w:sz w:val="20"/>
        </w:rPr>
        <w:t>of the </w:t>
      </w:r>
      <w:r>
        <w:rPr>
          <w:i/>
          <w:spacing w:val="-15"/>
          <w:sz w:val="20"/>
        </w:rPr>
        <w:t>knowledge </w:t>
      </w:r>
      <w:r>
        <w:rPr>
          <w:i/>
          <w:spacing w:val="-17"/>
          <w:sz w:val="20"/>
        </w:rPr>
        <w:t>resources, </w:t>
      </w:r>
      <w:r>
        <w:rPr>
          <w:i/>
          <w:spacing w:val="-9"/>
          <w:sz w:val="20"/>
        </w:rPr>
        <w:t>the </w:t>
      </w:r>
      <w:r>
        <w:rPr>
          <w:i/>
          <w:spacing w:val="-14"/>
          <w:sz w:val="20"/>
        </w:rPr>
        <w:t>production, </w:t>
      </w:r>
      <w:r>
        <w:rPr>
          <w:i/>
          <w:spacing w:val="-16"/>
          <w:sz w:val="20"/>
        </w:rPr>
        <w:t>protection </w:t>
      </w:r>
      <w:r>
        <w:rPr>
          <w:i/>
          <w:spacing w:val="-9"/>
          <w:sz w:val="20"/>
        </w:rPr>
        <w:t>and </w:t>
      </w:r>
      <w:r>
        <w:rPr>
          <w:i/>
          <w:spacing w:val="-14"/>
          <w:sz w:val="20"/>
        </w:rPr>
        <w:t>communication </w:t>
      </w:r>
      <w:r>
        <w:rPr>
          <w:i/>
          <w:spacing w:val="-12"/>
          <w:sz w:val="20"/>
        </w:rPr>
        <w:t>thereof. </w:t>
      </w:r>
      <w:r>
        <w:rPr>
          <w:i/>
          <w:spacing w:val="-7"/>
          <w:sz w:val="20"/>
        </w:rPr>
        <w:t>External </w:t>
      </w:r>
      <w:r>
        <w:rPr>
          <w:i/>
          <w:spacing w:val="-16"/>
          <w:sz w:val="20"/>
        </w:rPr>
        <w:t>factors </w:t>
      </w:r>
      <w:r>
        <w:rPr>
          <w:i/>
          <w:spacing w:val="-11"/>
          <w:sz w:val="20"/>
        </w:rPr>
        <w:t>might </w:t>
      </w:r>
      <w:r>
        <w:rPr>
          <w:i/>
          <w:spacing w:val="-9"/>
          <w:sz w:val="20"/>
        </w:rPr>
        <w:t>include the </w:t>
      </w:r>
      <w:r>
        <w:rPr>
          <w:i/>
          <w:spacing w:val="-11"/>
          <w:sz w:val="20"/>
        </w:rPr>
        <w:t>unauthorised </w:t>
      </w:r>
      <w:r>
        <w:rPr>
          <w:i/>
          <w:spacing w:val="-9"/>
          <w:sz w:val="20"/>
        </w:rPr>
        <w:t>use </w:t>
      </w:r>
      <w:r>
        <w:rPr>
          <w:i/>
          <w:spacing w:val="-7"/>
          <w:sz w:val="20"/>
        </w:rPr>
        <w:t>or </w:t>
      </w:r>
      <w:r>
        <w:rPr>
          <w:i/>
          <w:spacing w:val="-10"/>
          <w:sz w:val="20"/>
        </w:rPr>
        <w:t>abuse </w:t>
      </w:r>
      <w:r>
        <w:rPr>
          <w:i/>
          <w:spacing w:val="-9"/>
          <w:sz w:val="20"/>
        </w:rPr>
        <w:t>of </w:t>
      </w:r>
      <w:r>
        <w:rPr>
          <w:i/>
          <w:spacing w:val="-13"/>
          <w:sz w:val="20"/>
        </w:rPr>
        <w:t>intellectual property, </w:t>
      </w:r>
      <w:r>
        <w:rPr>
          <w:i/>
          <w:spacing w:val="-16"/>
          <w:sz w:val="20"/>
        </w:rPr>
        <w:t>area  </w:t>
      </w:r>
      <w:r>
        <w:rPr>
          <w:i/>
          <w:spacing w:val="-14"/>
          <w:sz w:val="20"/>
        </w:rPr>
        <w:t>power </w:t>
      </w:r>
      <w:r>
        <w:rPr>
          <w:i/>
          <w:spacing w:val="-13"/>
          <w:sz w:val="20"/>
        </w:rPr>
        <w:t>failures, </w:t>
      </w:r>
      <w:r>
        <w:rPr>
          <w:i/>
          <w:spacing w:val="-9"/>
          <w:sz w:val="20"/>
        </w:rPr>
        <w:t>and </w:t>
      </w:r>
      <w:r>
        <w:rPr>
          <w:i/>
          <w:spacing w:val="-14"/>
          <w:sz w:val="20"/>
        </w:rPr>
        <w:t>competitive </w:t>
      </w:r>
      <w:r>
        <w:rPr>
          <w:i/>
          <w:spacing w:val="-17"/>
          <w:sz w:val="20"/>
        </w:rPr>
        <w:t>technology. </w:t>
      </w:r>
      <w:r>
        <w:rPr>
          <w:i/>
          <w:spacing w:val="-11"/>
          <w:sz w:val="20"/>
        </w:rPr>
        <w:t>Internal </w:t>
      </w:r>
      <w:r>
        <w:rPr>
          <w:i/>
          <w:spacing w:val="-17"/>
          <w:sz w:val="20"/>
        </w:rPr>
        <w:t>factors </w:t>
      </w:r>
      <w:r>
        <w:rPr>
          <w:i/>
          <w:spacing w:val="-12"/>
          <w:sz w:val="20"/>
        </w:rPr>
        <w:t>might </w:t>
      </w:r>
      <w:r>
        <w:rPr>
          <w:i/>
          <w:spacing w:val="-7"/>
          <w:sz w:val="20"/>
        </w:rPr>
        <w:t>be </w:t>
      </w:r>
      <w:r>
        <w:rPr>
          <w:i/>
          <w:spacing w:val="-13"/>
          <w:sz w:val="20"/>
        </w:rPr>
        <w:t>system </w:t>
      </w:r>
      <w:r>
        <w:rPr>
          <w:i/>
          <w:spacing w:val="-15"/>
          <w:sz w:val="20"/>
        </w:rPr>
        <w:t>malfunction </w:t>
      </w:r>
      <w:r>
        <w:rPr>
          <w:i/>
          <w:spacing w:val="-8"/>
          <w:sz w:val="20"/>
        </w:rPr>
        <w:t>or </w:t>
      </w:r>
      <w:r>
        <w:rPr>
          <w:i/>
          <w:spacing w:val="-13"/>
          <w:sz w:val="20"/>
        </w:rPr>
        <w:t>loss </w:t>
      </w:r>
      <w:r>
        <w:rPr>
          <w:i/>
          <w:spacing w:val="-10"/>
          <w:sz w:val="20"/>
        </w:rPr>
        <w:t>of </w:t>
      </w:r>
      <w:r>
        <w:rPr>
          <w:i/>
          <w:spacing w:val="-9"/>
          <w:sz w:val="20"/>
        </w:rPr>
        <w:t>key</w:t>
      </w:r>
      <w:r>
        <w:rPr>
          <w:i/>
          <w:spacing w:val="2"/>
          <w:sz w:val="20"/>
        </w:rPr>
        <w:t> </w:t>
      </w:r>
      <w:r>
        <w:rPr>
          <w:i/>
          <w:spacing w:val="-12"/>
          <w:sz w:val="20"/>
        </w:rPr>
        <w:t>staff.</w:t>
      </w:r>
    </w:p>
    <w:p>
      <w:pPr>
        <w:pStyle w:val="ListParagraph"/>
        <w:numPr>
          <w:ilvl w:val="0"/>
          <w:numId w:val="1"/>
        </w:numPr>
        <w:tabs>
          <w:tab w:pos="345" w:val="left" w:leader="none"/>
        </w:tabs>
        <w:spacing w:line="254" w:lineRule="auto" w:before="40" w:after="0"/>
        <w:ind w:left="326" w:right="127" w:hanging="189"/>
        <w:jc w:val="left"/>
        <w:rPr>
          <w:i/>
          <w:sz w:val="20"/>
        </w:rPr>
      </w:pPr>
      <w:r>
        <w:rPr>
          <w:i/>
          <w:spacing w:val="-12"/>
          <w:sz w:val="20"/>
        </w:rPr>
        <w:t>Compliance </w:t>
      </w:r>
      <w:r>
        <w:rPr>
          <w:i/>
          <w:sz w:val="20"/>
        </w:rPr>
        <w:t>- </w:t>
      </w:r>
      <w:r>
        <w:rPr>
          <w:i/>
          <w:spacing w:val="-6"/>
          <w:sz w:val="20"/>
        </w:rPr>
        <w:t>These </w:t>
      </w:r>
      <w:r>
        <w:rPr>
          <w:i/>
          <w:spacing w:val="-15"/>
          <w:sz w:val="20"/>
        </w:rPr>
        <w:t>concern </w:t>
      </w:r>
      <w:r>
        <w:rPr>
          <w:i/>
          <w:spacing w:val="-9"/>
          <w:sz w:val="20"/>
        </w:rPr>
        <w:t>such </w:t>
      </w:r>
      <w:r>
        <w:rPr>
          <w:i/>
          <w:spacing w:val="-10"/>
          <w:sz w:val="20"/>
        </w:rPr>
        <w:t>issues as </w:t>
      </w:r>
      <w:r>
        <w:rPr>
          <w:i/>
          <w:spacing w:val="-9"/>
          <w:sz w:val="20"/>
        </w:rPr>
        <w:t>health </w:t>
      </w:r>
      <w:r>
        <w:rPr>
          <w:i/>
          <w:sz w:val="20"/>
        </w:rPr>
        <w:t>&amp; </w:t>
      </w:r>
      <w:r>
        <w:rPr>
          <w:i/>
          <w:spacing w:val="-11"/>
          <w:sz w:val="20"/>
        </w:rPr>
        <w:t>safety, </w:t>
      </w:r>
      <w:r>
        <w:rPr>
          <w:i/>
          <w:spacing w:val="-10"/>
          <w:sz w:val="20"/>
        </w:rPr>
        <w:t>environmental, </w:t>
      </w:r>
      <w:r>
        <w:rPr>
          <w:i/>
          <w:spacing w:val="-13"/>
          <w:sz w:val="20"/>
        </w:rPr>
        <w:t>trade descriptions, </w:t>
      </w:r>
      <w:r>
        <w:rPr>
          <w:i/>
          <w:spacing w:val="-12"/>
          <w:sz w:val="20"/>
        </w:rPr>
        <w:t>consumer </w:t>
      </w:r>
      <w:r>
        <w:rPr>
          <w:i/>
          <w:spacing w:val="-13"/>
          <w:sz w:val="20"/>
        </w:rPr>
        <w:t>protection, </w:t>
      </w:r>
      <w:r>
        <w:rPr>
          <w:i/>
          <w:spacing w:val="-10"/>
          <w:sz w:val="20"/>
        </w:rPr>
        <w:t>data </w:t>
      </w:r>
      <w:r>
        <w:rPr>
          <w:i/>
          <w:spacing w:val="-13"/>
          <w:sz w:val="20"/>
        </w:rPr>
        <w:t>protection, </w:t>
      </w:r>
      <w:r>
        <w:rPr>
          <w:i/>
          <w:spacing w:val="-9"/>
          <w:sz w:val="20"/>
        </w:rPr>
        <w:t>employment </w:t>
      </w:r>
      <w:r>
        <w:rPr>
          <w:i/>
          <w:spacing w:val="-16"/>
          <w:sz w:val="20"/>
        </w:rPr>
        <w:t>practices </w:t>
      </w:r>
      <w:r>
        <w:rPr>
          <w:i/>
          <w:spacing w:val="-8"/>
          <w:sz w:val="20"/>
        </w:rPr>
        <w:t>and </w:t>
      </w:r>
      <w:r>
        <w:rPr>
          <w:i/>
          <w:spacing w:val="-9"/>
          <w:sz w:val="20"/>
        </w:rPr>
        <w:t>regulatory</w:t>
      </w:r>
      <w:r>
        <w:rPr>
          <w:i/>
          <w:spacing w:val="2"/>
          <w:sz w:val="20"/>
        </w:rPr>
        <w:t> </w:t>
      </w:r>
      <w:r>
        <w:rPr>
          <w:i/>
          <w:spacing w:val="-10"/>
          <w:sz w:val="20"/>
        </w:rPr>
        <w:t>issues.</w:t>
      </w:r>
    </w:p>
    <w:p>
      <w:pPr>
        <w:pStyle w:val="BodyText"/>
        <w:spacing w:line="264" w:lineRule="auto" w:before="49"/>
        <w:ind w:left="133" w:right="200" w:firstLine="9"/>
      </w:pPr>
      <w:r>
        <w:rPr>
          <w:spacing w:val="-4"/>
          <w:w w:val="105"/>
        </w:rPr>
        <w:t>Whilst  </w:t>
      </w:r>
      <w:r>
        <w:rPr>
          <w:spacing w:val="-3"/>
          <w:w w:val="105"/>
        </w:rPr>
        <w:t>risk  identification  can  </w:t>
      </w:r>
      <w:r>
        <w:rPr>
          <w:w w:val="105"/>
        </w:rPr>
        <w:t>be carried out </w:t>
      </w:r>
      <w:r>
        <w:rPr>
          <w:spacing w:val="-4"/>
          <w:w w:val="105"/>
        </w:rPr>
        <w:t>by </w:t>
      </w:r>
      <w:r>
        <w:rPr>
          <w:spacing w:val="-3"/>
          <w:w w:val="105"/>
        </w:rPr>
        <w:t>outside </w:t>
      </w:r>
      <w:r>
        <w:rPr>
          <w:spacing w:val="-4"/>
          <w:w w:val="105"/>
        </w:rPr>
        <w:t>consultants, </w:t>
      </w:r>
      <w:r>
        <w:rPr>
          <w:w w:val="105"/>
        </w:rPr>
        <w:t>an in-house </w:t>
      </w:r>
      <w:r>
        <w:rPr>
          <w:spacing w:val="-3"/>
          <w:w w:val="105"/>
        </w:rPr>
        <w:t>approach </w:t>
      </w:r>
      <w:r>
        <w:rPr>
          <w:w w:val="105"/>
        </w:rPr>
        <w:t>with </w:t>
      </w:r>
      <w:r>
        <w:rPr>
          <w:spacing w:val="-4"/>
          <w:w w:val="105"/>
        </w:rPr>
        <w:t>well </w:t>
      </w:r>
      <w:r>
        <w:rPr>
          <w:w w:val="105"/>
        </w:rPr>
        <w:t>communicated, </w:t>
      </w:r>
      <w:r>
        <w:rPr>
          <w:spacing w:val="-4"/>
          <w:w w:val="105"/>
        </w:rPr>
        <w:t>consistent </w:t>
      </w:r>
      <w:r>
        <w:rPr>
          <w:w w:val="105"/>
        </w:rPr>
        <w:t>and co-ordinated </w:t>
      </w:r>
      <w:r>
        <w:rPr>
          <w:spacing w:val="-5"/>
          <w:w w:val="105"/>
        </w:rPr>
        <w:t>processes </w:t>
      </w:r>
      <w:r>
        <w:rPr>
          <w:w w:val="105"/>
        </w:rPr>
        <w:t>and </w:t>
      </w:r>
      <w:r>
        <w:rPr>
          <w:spacing w:val="-3"/>
          <w:w w:val="105"/>
        </w:rPr>
        <w:t>tools </w:t>
      </w:r>
      <w:r>
        <w:rPr>
          <w:spacing w:val="-6"/>
          <w:w w:val="105"/>
        </w:rPr>
        <w:t>(see </w:t>
      </w:r>
      <w:r>
        <w:rPr>
          <w:w w:val="105"/>
        </w:rPr>
        <w:t>Appendix, </w:t>
      </w:r>
      <w:r>
        <w:rPr>
          <w:spacing w:val="-4"/>
          <w:w w:val="105"/>
        </w:rPr>
        <w:t>page </w:t>
      </w:r>
      <w:r>
        <w:rPr>
          <w:w w:val="105"/>
        </w:rPr>
        <w:t>14) </w:t>
      </w:r>
      <w:r>
        <w:rPr>
          <w:spacing w:val="-5"/>
          <w:w w:val="105"/>
        </w:rPr>
        <w:t>is </w:t>
      </w:r>
      <w:r>
        <w:rPr>
          <w:spacing w:val="-4"/>
          <w:w w:val="105"/>
        </w:rPr>
        <w:t>likely </w:t>
      </w:r>
      <w:r>
        <w:rPr>
          <w:w w:val="105"/>
        </w:rPr>
        <w:t>to be more </w:t>
      </w:r>
      <w:r>
        <w:rPr>
          <w:spacing w:val="-5"/>
          <w:w w:val="105"/>
        </w:rPr>
        <w:t>effective. </w:t>
      </w:r>
      <w:r>
        <w:rPr>
          <w:w w:val="105"/>
        </w:rPr>
        <w:t>In-house </w:t>
      </w:r>
      <w:r>
        <w:rPr>
          <w:spacing w:val="-4"/>
          <w:w w:val="105"/>
        </w:rPr>
        <w:t>‘ownership’ </w:t>
      </w:r>
      <w:r>
        <w:rPr>
          <w:w w:val="105"/>
        </w:rPr>
        <w:t>of</w:t>
      </w:r>
    </w:p>
    <w:p>
      <w:pPr>
        <w:pStyle w:val="BodyText"/>
        <w:ind w:left="137"/>
      </w:pPr>
      <w:r>
        <w:rPr>
          <w:w w:val="105"/>
        </w:rPr>
        <w:t>the risk management process is essential.</w:t>
      </w:r>
    </w:p>
    <w:p>
      <w:pPr>
        <w:pStyle w:val="BodyText"/>
        <w:spacing w:before="3"/>
        <w:rPr>
          <w:sz w:val="19"/>
        </w:rPr>
      </w:pPr>
    </w:p>
    <w:p>
      <w:pPr>
        <w:pStyle w:val="Heading2"/>
        <w:numPr>
          <w:ilvl w:val="1"/>
          <w:numId w:val="3"/>
        </w:numPr>
        <w:tabs>
          <w:tab w:pos="469" w:val="left" w:leader="none"/>
        </w:tabs>
        <w:spacing w:line="240" w:lineRule="auto" w:before="0" w:after="0"/>
        <w:ind w:left="468" w:right="0" w:hanging="331"/>
        <w:jc w:val="left"/>
      </w:pPr>
      <w:r>
        <w:rPr>
          <w:color w:val="AB3353"/>
          <w:spacing w:val="-5"/>
        </w:rPr>
        <w:t>Risk</w:t>
      </w:r>
      <w:r>
        <w:rPr>
          <w:color w:val="AB3353"/>
          <w:spacing w:val="-17"/>
        </w:rPr>
        <w:t> </w:t>
      </w:r>
      <w:r>
        <w:rPr>
          <w:color w:val="AB3353"/>
        </w:rPr>
        <w:t>Description</w:t>
      </w:r>
    </w:p>
    <w:p>
      <w:pPr>
        <w:pStyle w:val="BodyText"/>
        <w:spacing w:line="264" w:lineRule="auto" w:before="54"/>
        <w:ind w:left="131" w:right="290" w:firstLine="11"/>
      </w:pPr>
      <w:r>
        <w:rPr>
          <w:spacing w:val="1"/>
          <w:w w:val="105"/>
        </w:rPr>
        <w:t>The </w:t>
      </w:r>
      <w:r>
        <w:rPr>
          <w:spacing w:val="-3"/>
          <w:w w:val="105"/>
        </w:rPr>
        <w:t>objective </w:t>
      </w:r>
      <w:r>
        <w:rPr>
          <w:w w:val="105"/>
        </w:rPr>
        <w:t>of </w:t>
      </w:r>
      <w:r>
        <w:rPr>
          <w:spacing w:val="-3"/>
          <w:w w:val="105"/>
        </w:rPr>
        <w:t>risk </w:t>
      </w:r>
      <w:r>
        <w:rPr>
          <w:w w:val="105"/>
        </w:rPr>
        <w:t>description </w:t>
      </w:r>
      <w:r>
        <w:rPr>
          <w:spacing w:val="-5"/>
          <w:w w:val="105"/>
        </w:rPr>
        <w:t>is </w:t>
      </w:r>
      <w:r>
        <w:rPr>
          <w:w w:val="105"/>
        </w:rPr>
        <w:t>to </w:t>
      </w:r>
      <w:r>
        <w:rPr>
          <w:spacing w:val="-6"/>
          <w:w w:val="105"/>
        </w:rPr>
        <w:t>display </w:t>
      </w:r>
      <w:r>
        <w:rPr>
          <w:w w:val="105"/>
        </w:rPr>
        <w:t>the </w:t>
      </w:r>
      <w:r>
        <w:rPr>
          <w:spacing w:val="-3"/>
          <w:w w:val="105"/>
        </w:rPr>
        <w:t>identified </w:t>
      </w:r>
      <w:r>
        <w:rPr>
          <w:spacing w:val="-5"/>
          <w:w w:val="105"/>
        </w:rPr>
        <w:t>risks </w:t>
      </w:r>
      <w:r>
        <w:rPr>
          <w:w w:val="105"/>
        </w:rPr>
        <w:t>in a structured format, for </w:t>
      </w:r>
      <w:r>
        <w:rPr>
          <w:spacing w:val="-4"/>
          <w:w w:val="105"/>
        </w:rPr>
        <w:t>example, by using </w:t>
      </w:r>
      <w:r>
        <w:rPr>
          <w:w w:val="105"/>
        </w:rPr>
        <w:t>a </w:t>
      </w:r>
      <w:r>
        <w:rPr>
          <w:spacing w:val="-5"/>
          <w:w w:val="105"/>
        </w:rPr>
        <w:t>table. </w:t>
      </w:r>
      <w:r>
        <w:rPr>
          <w:spacing w:val="1"/>
          <w:w w:val="105"/>
        </w:rPr>
        <w:t>The </w:t>
      </w:r>
      <w:r>
        <w:rPr>
          <w:spacing w:val="-3"/>
          <w:w w:val="105"/>
        </w:rPr>
        <w:t>risk </w:t>
      </w:r>
      <w:r>
        <w:rPr>
          <w:w w:val="105"/>
        </w:rPr>
        <w:t>description </w:t>
      </w:r>
      <w:r>
        <w:rPr>
          <w:spacing w:val="-4"/>
          <w:w w:val="105"/>
        </w:rPr>
        <w:t>table </w:t>
      </w:r>
      <w:r>
        <w:rPr>
          <w:spacing w:val="-5"/>
          <w:w w:val="105"/>
        </w:rPr>
        <w:t>overleaf </w:t>
      </w:r>
      <w:r>
        <w:rPr>
          <w:spacing w:val="-3"/>
          <w:w w:val="105"/>
        </w:rPr>
        <w:t>can </w:t>
      </w:r>
      <w:r>
        <w:rPr>
          <w:w w:val="105"/>
        </w:rPr>
        <w:t>be </w:t>
      </w:r>
      <w:r>
        <w:rPr>
          <w:spacing w:val="-5"/>
          <w:w w:val="105"/>
        </w:rPr>
        <w:t>used </w:t>
      </w:r>
      <w:r>
        <w:rPr>
          <w:w w:val="105"/>
        </w:rPr>
        <w:t>to </w:t>
      </w:r>
      <w:r>
        <w:rPr>
          <w:spacing w:val="-3"/>
          <w:w w:val="105"/>
        </w:rPr>
        <w:t>facilitate </w:t>
      </w:r>
      <w:r>
        <w:rPr>
          <w:w w:val="105"/>
        </w:rPr>
        <w:t>the description and </w:t>
      </w:r>
      <w:r>
        <w:rPr>
          <w:spacing w:val="-6"/>
          <w:w w:val="105"/>
        </w:rPr>
        <w:t>assessment</w:t>
      </w:r>
    </w:p>
    <w:p>
      <w:pPr>
        <w:spacing w:after="0" w:line="264" w:lineRule="auto"/>
        <w:sectPr>
          <w:type w:val="continuous"/>
          <w:pgSz w:w="8480" w:h="11910"/>
          <w:pgMar w:top="1100" w:bottom="280" w:left="760" w:right="600"/>
          <w:cols w:num="2" w:equalWidth="0">
            <w:col w:w="3368" w:space="176"/>
            <w:col w:w="3576"/>
          </w:cols>
        </w:sectPr>
      </w:pPr>
    </w:p>
    <w:p>
      <w:pPr>
        <w:pStyle w:val="BodyText"/>
        <w:spacing w:before="4"/>
        <w:rPr>
          <w:sz w:val="14"/>
        </w:rPr>
      </w:pPr>
    </w:p>
    <w:p>
      <w:pPr>
        <w:tabs>
          <w:tab w:pos="6873" w:val="right" w:leader="none"/>
        </w:tabs>
        <w:spacing w:before="101"/>
        <w:ind w:left="144" w:right="0" w:firstLine="0"/>
        <w:jc w:val="left"/>
        <w:rPr>
          <w:rFonts w:ascii="Arial" w:hAnsi="Arial"/>
          <w:sz w:val="15"/>
        </w:rPr>
      </w:pPr>
      <w:r>
        <w:rPr>
          <w:rFonts w:ascii="Arial" w:hAnsi="Arial"/>
          <w:w w:val="105"/>
          <w:sz w:val="15"/>
        </w:rPr>
        <w:t>© AIRMIC, </w:t>
      </w:r>
      <w:r>
        <w:rPr>
          <w:rFonts w:ascii="Arial" w:hAnsi="Arial"/>
          <w:spacing w:val="1"/>
          <w:w w:val="105"/>
          <w:sz w:val="15"/>
        </w:rPr>
        <w:t>ALARM,</w:t>
      </w:r>
      <w:r>
        <w:rPr>
          <w:rFonts w:ascii="Arial" w:hAnsi="Arial"/>
          <w:spacing w:val="23"/>
          <w:w w:val="105"/>
          <w:sz w:val="15"/>
        </w:rPr>
        <w:t> </w:t>
      </w:r>
      <w:r>
        <w:rPr>
          <w:rFonts w:ascii="Arial" w:hAnsi="Arial"/>
          <w:w w:val="105"/>
          <w:sz w:val="15"/>
        </w:rPr>
        <w:t>IRM:</w:t>
      </w:r>
      <w:r>
        <w:rPr>
          <w:rFonts w:ascii="Arial" w:hAnsi="Arial"/>
          <w:spacing w:val="2"/>
          <w:w w:val="105"/>
          <w:sz w:val="15"/>
        </w:rPr>
        <w:t> </w:t>
      </w:r>
      <w:r>
        <w:rPr>
          <w:rFonts w:ascii="Arial" w:hAnsi="Arial"/>
          <w:w w:val="105"/>
          <w:sz w:val="15"/>
        </w:rPr>
        <w:t>2002</w:t>
        <w:tab/>
        <w:t>5</w:t>
      </w:r>
    </w:p>
    <w:p>
      <w:pPr>
        <w:spacing w:after="0"/>
        <w:jc w:val="left"/>
        <w:rPr>
          <w:rFonts w:ascii="Arial" w:hAnsi="Arial"/>
          <w:sz w:val="15"/>
        </w:rPr>
        <w:sectPr>
          <w:type w:val="continuous"/>
          <w:pgSz w:w="8480" w:h="11910"/>
          <w:pgMar w:top="1100" w:bottom="280" w:left="760" w:right="600"/>
        </w:sectPr>
      </w:pPr>
    </w:p>
    <w:p>
      <w:pPr>
        <w:pStyle w:val="BodyText"/>
        <w:spacing w:line="256" w:lineRule="auto" w:before="76"/>
        <w:ind w:left="119" w:right="-4" w:firstLine="1"/>
      </w:pPr>
      <w:r>
        <w:rPr>
          <w:w w:val="105"/>
        </w:rPr>
        <w:t>of</w:t>
      </w:r>
      <w:r>
        <w:rPr>
          <w:spacing w:val="-3"/>
          <w:w w:val="105"/>
        </w:rPr>
        <w:t> </w:t>
      </w:r>
      <w:r>
        <w:rPr>
          <w:spacing w:val="-5"/>
          <w:w w:val="105"/>
        </w:rPr>
        <w:t>risks.</w:t>
      </w:r>
      <w:r>
        <w:rPr>
          <w:spacing w:val="-32"/>
          <w:w w:val="105"/>
        </w:rPr>
        <w:t> </w:t>
      </w:r>
      <w:r>
        <w:rPr>
          <w:w w:val="105"/>
        </w:rPr>
        <w:t>The</w:t>
      </w:r>
      <w:r>
        <w:rPr>
          <w:spacing w:val="-2"/>
          <w:w w:val="105"/>
        </w:rPr>
        <w:t> </w:t>
      </w:r>
      <w:r>
        <w:rPr>
          <w:spacing w:val="-7"/>
          <w:w w:val="105"/>
        </w:rPr>
        <w:t>use</w:t>
      </w:r>
      <w:r>
        <w:rPr>
          <w:spacing w:val="-2"/>
          <w:w w:val="105"/>
        </w:rPr>
        <w:t> </w:t>
      </w:r>
      <w:r>
        <w:rPr>
          <w:spacing w:val="-4"/>
          <w:w w:val="105"/>
        </w:rPr>
        <w:t>of</w:t>
      </w:r>
      <w:r>
        <w:rPr>
          <w:spacing w:val="-11"/>
          <w:w w:val="105"/>
        </w:rPr>
        <w:t> </w:t>
      </w:r>
      <w:r>
        <w:rPr>
          <w:w w:val="105"/>
        </w:rPr>
        <w:t>a</w:t>
      </w:r>
      <w:r>
        <w:rPr>
          <w:spacing w:val="-6"/>
          <w:w w:val="105"/>
        </w:rPr>
        <w:t> well</w:t>
      </w:r>
      <w:r>
        <w:rPr>
          <w:spacing w:val="-5"/>
          <w:w w:val="105"/>
        </w:rPr>
        <w:t> designed</w:t>
      </w:r>
      <w:r>
        <w:rPr>
          <w:spacing w:val="-10"/>
          <w:w w:val="105"/>
        </w:rPr>
        <w:t> </w:t>
      </w:r>
      <w:r>
        <w:rPr>
          <w:spacing w:val="-3"/>
          <w:w w:val="105"/>
        </w:rPr>
        <w:t>structure </w:t>
      </w:r>
      <w:r>
        <w:rPr>
          <w:spacing w:val="-7"/>
          <w:w w:val="105"/>
        </w:rPr>
        <w:t>is necessary </w:t>
      </w:r>
      <w:r>
        <w:rPr>
          <w:w w:val="105"/>
        </w:rPr>
        <w:t>to </w:t>
      </w:r>
      <w:r>
        <w:rPr>
          <w:spacing w:val="-5"/>
          <w:w w:val="105"/>
        </w:rPr>
        <w:t>ensure </w:t>
      </w:r>
      <w:r>
        <w:rPr>
          <w:w w:val="105"/>
        </w:rPr>
        <w:t>a </w:t>
      </w:r>
      <w:r>
        <w:rPr>
          <w:spacing w:val="-5"/>
          <w:w w:val="105"/>
        </w:rPr>
        <w:t>comprehensive risk identification, </w:t>
      </w:r>
      <w:r>
        <w:rPr>
          <w:spacing w:val="-4"/>
          <w:w w:val="105"/>
        </w:rPr>
        <w:t>description </w:t>
      </w:r>
      <w:r>
        <w:rPr>
          <w:spacing w:val="-3"/>
          <w:w w:val="105"/>
        </w:rPr>
        <w:t>and </w:t>
      </w:r>
      <w:r>
        <w:rPr>
          <w:spacing w:val="-8"/>
          <w:w w:val="105"/>
        </w:rPr>
        <w:t>assessment </w:t>
      </w:r>
      <w:r>
        <w:rPr>
          <w:spacing w:val="-7"/>
          <w:w w:val="105"/>
        </w:rPr>
        <w:t>process.</w:t>
      </w:r>
      <w:r>
        <w:rPr>
          <w:spacing w:val="-26"/>
          <w:w w:val="105"/>
        </w:rPr>
        <w:t> </w:t>
      </w:r>
      <w:r>
        <w:rPr>
          <w:spacing w:val="-3"/>
          <w:w w:val="105"/>
        </w:rPr>
        <w:t>By</w:t>
      </w:r>
      <w:r>
        <w:rPr>
          <w:spacing w:val="-11"/>
          <w:w w:val="105"/>
        </w:rPr>
        <w:t> </w:t>
      </w:r>
      <w:r>
        <w:rPr>
          <w:spacing w:val="-4"/>
          <w:w w:val="105"/>
        </w:rPr>
        <w:t>considering</w:t>
      </w:r>
      <w:r>
        <w:rPr>
          <w:spacing w:val="-11"/>
          <w:w w:val="105"/>
        </w:rPr>
        <w:t> </w:t>
      </w:r>
      <w:r>
        <w:rPr>
          <w:w w:val="105"/>
        </w:rPr>
        <w:t>the</w:t>
      </w:r>
      <w:r>
        <w:rPr>
          <w:spacing w:val="-9"/>
          <w:w w:val="105"/>
        </w:rPr>
        <w:t> </w:t>
      </w:r>
      <w:r>
        <w:rPr>
          <w:spacing w:val="-4"/>
          <w:w w:val="105"/>
        </w:rPr>
        <w:t>consequence</w:t>
      </w:r>
      <w:r>
        <w:rPr>
          <w:spacing w:val="-13"/>
          <w:w w:val="105"/>
        </w:rPr>
        <w:t> </w:t>
      </w:r>
      <w:r>
        <w:rPr>
          <w:spacing w:val="-3"/>
          <w:w w:val="105"/>
        </w:rPr>
        <w:t>and </w:t>
      </w:r>
      <w:r>
        <w:rPr>
          <w:spacing w:val="-5"/>
          <w:w w:val="105"/>
        </w:rPr>
        <w:t>probability </w:t>
      </w:r>
      <w:r>
        <w:rPr>
          <w:spacing w:val="-4"/>
          <w:w w:val="105"/>
        </w:rPr>
        <w:t>of </w:t>
      </w:r>
      <w:r>
        <w:rPr>
          <w:spacing w:val="-5"/>
          <w:w w:val="105"/>
        </w:rPr>
        <w:t>each </w:t>
      </w:r>
      <w:r>
        <w:rPr>
          <w:spacing w:val="-4"/>
          <w:w w:val="105"/>
        </w:rPr>
        <w:t>of </w:t>
      </w:r>
      <w:r>
        <w:rPr>
          <w:w w:val="105"/>
        </w:rPr>
        <w:t>the </w:t>
      </w:r>
      <w:r>
        <w:rPr>
          <w:spacing w:val="-6"/>
          <w:w w:val="105"/>
        </w:rPr>
        <w:t>risks </w:t>
      </w:r>
      <w:r>
        <w:rPr>
          <w:spacing w:val="-5"/>
          <w:w w:val="105"/>
        </w:rPr>
        <w:t>set </w:t>
      </w:r>
      <w:r>
        <w:rPr>
          <w:w w:val="105"/>
        </w:rPr>
        <w:t>out in the </w:t>
      </w:r>
      <w:r>
        <w:rPr>
          <w:spacing w:val="-7"/>
          <w:w w:val="105"/>
        </w:rPr>
        <w:t>table, </w:t>
      </w:r>
      <w:r>
        <w:rPr>
          <w:spacing w:val="-3"/>
          <w:w w:val="105"/>
        </w:rPr>
        <w:t>it </w:t>
      </w:r>
      <w:r>
        <w:rPr>
          <w:spacing w:val="-4"/>
          <w:w w:val="105"/>
        </w:rPr>
        <w:t>should </w:t>
      </w:r>
      <w:r>
        <w:rPr>
          <w:w w:val="105"/>
        </w:rPr>
        <w:t>be </w:t>
      </w:r>
      <w:r>
        <w:rPr>
          <w:spacing w:val="-7"/>
          <w:w w:val="105"/>
        </w:rPr>
        <w:t>possible </w:t>
      </w:r>
      <w:r>
        <w:rPr>
          <w:w w:val="105"/>
        </w:rPr>
        <w:t>to </w:t>
      </w:r>
      <w:r>
        <w:rPr>
          <w:spacing w:val="-3"/>
          <w:w w:val="105"/>
        </w:rPr>
        <w:t>prioritise </w:t>
      </w:r>
      <w:r>
        <w:rPr>
          <w:w w:val="105"/>
        </w:rPr>
        <w:t>the </w:t>
      </w:r>
      <w:r>
        <w:rPr>
          <w:spacing w:val="-7"/>
          <w:w w:val="105"/>
        </w:rPr>
        <w:t>key </w:t>
      </w:r>
      <w:r>
        <w:rPr>
          <w:spacing w:val="-6"/>
          <w:w w:val="105"/>
        </w:rPr>
        <w:t>risks </w:t>
      </w:r>
      <w:r>
        <w:rPr>
          <w:spacing w:val="-4"/>
          <w:w w:val="105"/>
        </w:rPr>
        <w:t>that </w:t>
      </w:r>
      <w:r>
        <w:rPr>
          <w:spacing w:val="-3"/>
          <w:w w:val="105"/>
        </w:rPr>
        <w:t>need </w:t>
      </w:r>
      <w:r>
        <w:rPr>
          <w:w w:val="105"/>
        </w:rPr>
        <w:t>to be </w:t>
      </w:r>
      <w:r>
        <w:rPr>
          <w:spacing w:val="-8"/>
          <w:w w:val="105"/>
        </w:rPr>
        <w:t>analysed </w:t>
      </w:r>
      <w:r>
        <w:rPr>
          <w:w w:val="105"/>
        </w:rPr>
        <w:t>in</w:t>
      </w:r>
      <w:r>
        <w:rPr>
          <w:spacing w:val="1"/>
          <w:w w:val="105"/>
        </w:rPr>
        <w:t> </w:t>
      </w:r>
      <w:r>
        <w:rPr>
          <w:spacing w:val="-3"/>
          <w:w w:val="105"/>
        </w:rPr>
        <w:t>more</w:t>
      </w:r>
    </w:p>
    <w:p>
      <w:pPr>
        <w:pStyle w:val="BodyText"/>
        <w:spacing w:line="256" w:lineRule="auto" w:before="76"/>
        <w:ind w:left="119" w:right="41"/>
      </w:pPr>
      <w:r>
        <w:rPr/>
        <w:br w:type="column"/>
      </w:r>
      <w:r>
        <w:rPr>
          <w:spacing w:val="-6"/>
          <w:w w:val="105"/>
        </w:rPr>
        <w:t>detail. </w:t>
      </w:r>
      <w:r>
        <w:rPr>
          <w:spacing w:val="-4"/>
          <w:w w:val="105"/>
        </w:rPr>
        <w:t>Identification of </w:t>
      </w:r>
      <w:r>
        <w:rPr>
          <w:w w:val="105"/>
        </w:rPr>
        <w:t>the </w:t>
      </w:r>
      <w:r>
        <w:rPr>
          <w:spacing w:val="-6"/>
          <w:w w:val="105"/>
        </w:rPr>
        <w:t>risks </w:t>
      </w:r>
      <w:r>
        <w:rPr>
          <w:spacing w:val="-7"/>
          <w:w w:val="105"/>
        </w:rPr>
        <w:t>associated </w:t>
      </w:r>
      <w:r>
        <w:rPr>
          <w:w w:val="105"/>
        </w:rPr>
        <w:t>with </w:t>
      </w:r>
      <w:r>
        <w:rPr>
          <w:spacing w:val="-7"/>
          <w:w w:val="105"/>
        </w:rPr>
        <w:t>business </w:t>
      </w:r>
      <w:r>
        <w:rPr>
          <w:spacing w:val="-6"/>
          <w:w w:val="105"/>
        </w:rPr>
        <w:t>activities </w:t>
      </w:r>
      <w:r>
        <w:rPr>
          <w:spacing w:val="-3"/>
          <w:w w:val="105"/>
        </w:rPr>
        <w:t>and </w:t>
      </w:r>
      <w:r>
        <w:rPr>
          <w:spacing w:val="-5"/>
          <w:w w:val="105"/>
        </w:rPr>
        <w:t>decision </w:t>
      </w:r>
      <w:r>
        <w:rPr>
          <w:spacing w:val="-4"/>
          <w:w w:val="105"/>
        </w:rPr>
        <w:t>making </w:t>
      </w:r>
      <w:r>
        <w:rPr>
          <w:spacing w:val="-6"/>
          <w:w w:val="105"/>
        </w:rPr>
        <w:t>may </w:t>
      </w:r>
      <w:r>
        <w:rPr>
          <w:w w:val="105"/>
        </w:rPr>
        <w:t>be </w:t>
      </w:r>
      <w:r>
        <w:rPr>
          <w:spacing w:val="-5"/>
          <w:w w:val="105"/>
        </w:rPr>
        <w:t>categorised </w:t>
      </w:r>
      <w:r>
        <w:rPr>
          <w:spacing w:val="-8"/>
          <w:w w:val="105"/>
        </w:rPr>
        <w:t>as </w:t>
      </w:r>
      <w:r>
        <w:rPr>
          <w:spacing w:val="-5"/>
          <w:w w:val="105"/>
        </w:rPr>
        <w:t>strategic, </w:t>
      </w:r>
      <w:r>
        <w:rPr>
          <w:w w:val="105"/>
        </w:rPr>
        <w:t>project/ </w:t>
      </w:r>
      <w:r>
        <w:rPr>
          <w:spacing w:val="-6"/>
          <w:w w:val="105"/>
        </w:rPr>
        <w:t>tactical, </w:t>
      </w:r>
      <w:r>
        <w:rPr>
          <w:spacing w:val="-5"/>
          <w:w w:val="105"/>
        </w:rPr>
        <w:t>operational. </w:t>
      </w:r>
      <w:r>
        <w:rPr>
          <w:w w:val="105"/>
        </w:rPr>
        <w:t>It </w:t>
      </w:r>
      <w:r>
        <w:rPr>
          <w:spacing w:val="-7"/>
          <w:w w:val="105"/>
        </w:rPr>
        <w:t>is </w:t>
      </w:r>
      <w:r>
        <w:rPr>
          <w:spacing w:val="-3"/>
          <w:w w:val="105"/>
        </w:rPr>
        <w:t>important </w:t>
      </w:r>
      <w:r>
        <w:rPr>
          <w:w w:val="105"/>
        </w:rPr>
        <w:t>to </w:t>
      </w:r>
      <w:r>
        <w:rPr>
          <w:spacing w:val="-3"/>
          <w:w w:val="105"/>
        </w:rPr>
        <w:t>incorporate </w:t>
      </w:r>
      <w:r>
        <w:rPr>
          <w:spacing w:val="-5"/>
          <w:w w:val="105"/>
        </w:rPr>
        <w:t>risk management </w:t>
      </w:r>
      <w:r>
        <w:rPr>
          <w:spacing w:val="-4"/>
          <w:w w:val="105"/>
        </w:rPr>
        <w:t>at </w:t>
      </w:r>
      <w:r>
        <w:rPr>
          <w:w w:val="105"/>
        </w:rPr>
        <w:t>the </w:t>
      </w:r>
      <w:r>
        <w:rPr>
          <w:spacing w:val="-4"/>
          <w:w w:val="105"/>
        </w:rPr>
        <w:t>conceptual </w:t>
      </w:r>
      <w:r>
        <w:rPr>
          <w:spacing w:val="-7"/>
          <w:w w:val="105"/>
        </w:rPr>
        <w:t>stage </w:t>
      </w:r>
      <w:r>
        <w:rPr>
          <w:spacing w:val="-4"/>
          <w:w w:val="105"/>
        </w:rPr>
        <w:t>of </w:t>
      </w:r>
      <w:r>
        <w:rPr>
          <w:spacing w:val="-5"/>
          <w:w w:val="105"/>
        </w:rPr>
        <w:t>projects </w:t>
      </w:r>
      <w:r>
        <w:rPr>
          <w:spacing w:val="-8"/>
          <w:w w:val="105"/>
        </w:rPr>
        <w:t>as </w:t>
      </w:r>
      <w:r>
        <w:rPr>
          <w:spacing w:val="-6"/>
          <w:w w:val="105"/>
        </w:rPr>
        <w:t>well </w:t>
      </w:r>
      <w:r>
        <w:rPr>
          <w:spacing w:val="-8"/>
          <w:w w:val="105"/>
        </w:rPr>
        <w:t>as </w:t>
      </w:r>
      <w:r>
        <w:rPr>
          <w:w w:val="105"/>
        </w:rPr>
        <w:t>throughout the </w:t>
      </w:r>
      <w:r>
        <w:rPr>
          <w:spacing w:val="-5"/>
          <w:w w:val="105"/>
        </w:rPr>
        <w:t>life </w:t>
      </w:r>
      <w:r>
        <w:rPr>
          <w:w w:val="105"/>
        </w:rPr>
        <w:t>of a </w:t>
      </w:r>
      <w:r>
        <w:rPr>
          <w:spacing w:val="-4"/>
          <w:w w:val="105"/>
        </w:rPr>
        <w:t>specific </w:t>
      </w:r>
      <w:r>
        <w:rPr>
          <w:w w:val="105"/>
        </w:rPr>
        <w:t>project.</w:t>
      </w:r>
    </w:p>
    <w:p>
      <w:pPr>
        <w:spacing w:after="0" w:line="256" w:lineRule="auto"/>
        <w:sectPr>
          <w:pgSz w:w="8480" w:h="11910"/>
          <w:pgMar w:top="880" w:bottom="280" w:left="700" w:right="780"/>
          <w:cols w:num="2" w:equalWidth="0">
            <w:col w:w="3329" w:space="214"/>
            <w:col w:w="3457"/>
          </w:cols>
        </w:sectPr>
      </w:pPr>
    </w:p>
    <w:p>
      <w:pPr>
        <w:pStyle w:val="Heading2"/>
        <w:spacing w:before="381"/>
      </w:pPr>
      <w:r>
        <w:rPr/>
        <w:pict>
          <v:shape style="position:absolute;margin-left:40.25pt;margin-top:35.336998pt;width:338.5pt;height:231.15pt;mso-position-horizontal-relative:page;mso-position-vertical-relative:paragraph;z-index:1720" type="#_x0000_t202" filled="false" stroked="false">
            <v:textbox inset="0,0,0,0">
              <w:txbxContent>
                <w:tbl>
                  <w:tblPr>
                    <w:tblW w:w="0" w:type="auto"/>
                    <w:jc w:val="left"/>
                    <w:tblBorders>
                      <w:top w:val="dotted" w:sz="6" w:space="0" w:color="AB3353"/>
                      <w:left w:val="dotted" w:sz="6" w:space="0" w:color="AB3353"/>
                      <w:bottom w:val="dotted" w:sz="6" w:space="0" w:color="AB3353"/>
                      <w:right w:val="dotted" w:sz="6" w:space="0" w:color="AB3353"/>
                      <w:insideH w:val="dotted" w:sz="6" w:space="0" w:color="AB3353"/>
                      <w:insideV w:val="dotted" w:sz="6" w:space="0" w:color="AB3353"/>
                    </w:tblBorders>
                    <w:tblLayout w:type="fixed"/>
                    <w:tblCellMar>
                      <w:top w:w="0" w:type="dxa"/>
                      <w:left w:w="0" w:type="dxa"/>
                      <w:bottom w:w="0" w:type="dxa"/>
                      <w:right w:w="0" w:type="dxa"/>
                    </w:tblCellMar>
                    <w:tblLook w:val="01E0"/>
                  </w:tblPr>
                  <w:tblGrid>
                    <w:gridCol w:w="294"/>
                    <w:gridCol w:w="1792"/>
                    <w:gridCol w:w="4662"/>
                  </w:tblGrid>
                  <w:tr>
                    <w:trPr>
                      <w:trHeight w:val="320" w:hRule="atLeast"/>
                    </w:trPr>
                    <w:tc>
                      <w:tcPr>
                        <w:tcW w:w="294" w:type="dxa"/>
                        <w:tcBorders>
                          <w:top w:val="single" w:sz="6" w:space="0" w:color="AB3353"/>
                          <w:left w:val="single" w:sz="6" w:space="0" w:color="AB3353"/>
                          <w:right w:val="nil"/>
                        </w:tcBorders>
                      </w:tcPr>
                      <w:p>
                        <w:pPr>
                          <w:pStyle w:val="TableParagraph"/>
                          <w:spacing w:before="76"/>
                          <w:ind w:right="26"/>
                          <w:jc w:val="right"/>
                          <w:rPr>
                            <w:sz w:val="18"/>
                          </w:rPr>
                        </w:pPr>
                        <w:r>
                          <w:rPr>
                            <w:sz w:val="18"/>
                          </w:rPr>
                          <w:t>1.</w:t>
                        </w:r>
                      </w:p>
                    </w:tc>
                    <w:tc>
                      <w:tcPr>
                        <w:tcW w:w="1792" w:type="dxa"/>
                        <w:tcBorders>
                          <w:top w:val="single" w:sz="6" w:space="0" w:color="AB3353"/>
                          <w:left w:val="nil"/>
                        </w:tcBorders>
                      </w:tcPr>
                      <w:p>
                        <w:pPr>
                          <w:pStyle w:val="TableParagraph"/>
                          <w:spacing w:before="76"/>
                          <w:ind w:left="43"/>
                          <w:rPr>
                            <w:sz w:val="18"/>
                          </w:rPr>
                        </w:pPr>
                        <w:r>
                          <w:rPr>
                            <w:w w:val="105"/>
                            <w:sz w:val="18"/>
                          </w:rPr>
                          <w:t>Name of Risk</w:t>
                        </w:r>
                      </w:p>
                    </w:tc>
                    <w:tc>
                      <w:tcPr>
                        <w:tcW w:w="4662" w:type="dxa"/>
                        <w:tcBorders>
                          <w:top w:val="single" w:sz="6" w:space="0" w:color="AB3353"/>
                          <w:right w:val="single" w:sz="6" w:space="0" w:color="AB3353"/>
                        </w:tcBorders>
                      </w:tcPr>
                      <w:p>
                        <w:pPr>
                          <w:pStyle w:val="TableParagraph"/>
                          <w:spacing w:before="0"/>
                          <w:rPr>
                            <w:sz w:val="18"/>
                          </w:rPr>
                        </w:pPr>
                      </w:p>
                    </w:tc>
                  </w:tr>
                  <w:tr>
                    <w:trPr>
                      <w:trHeight w:val="480" w:hRule="atLeast"/>
                    </w:trPr>
                    <w:tc>
                      <w:tcPr>
                        <w:tcW w:w="294" w:type="dxa"/>
                        <w:tcBorders>
                          <w:left w:val="single" w:sz="6" w:space="0" w:color="AB3353"/>
                          <w:right w:val="nil"/>
                        </w:tcBorders>
                      </w:tcPr>
                      <w:p>
                        <w:pPr>
                          <w:pStyle w:val="TableParagraph"/>
                          <w:spacing w:before="19"/>
                          <w:ind w:right="26"/>
                          <w:jc w:val="right"/>
                          <w:rPr>
                            <w:sz w:val="18"/>
                          </w:rPr>
                        </w:pPr>
                        <w:r>
                          <w:rPr>
                            <w:color w:val="AB3353"/>
                            <w:sz w:val="18"/>
                          </w:rPr>
                          <w:t>2.</w:t>
                        </w:r>
                      </w:p>
                    </w:tc>
                    <w:tc>
                      <w:tcPr>
                        <w:tcW w:w="1792" w:type="dxa"/>
                        <w:tcBorders>
                          <w:left w:val="nil"/>
                        </w:tcBorders>
                      </w:tcPr>
                      <w:p>
                        <w:pPr>
                          <w:pStyle w:val="TableParagraph"/>
                          <w:spacing w:before="19"/>
                          <w:ind w:left="29"/>
                          <w:rPr>
                            <w:sz w:val="18"/>
                          </w:rPr>
                        </w:pPr>
                        <w:r>
                          <w:rPr>
                            <w:color w:val="AB3353"/>
                            <w:w w:val="105"/>
                            <w:sz w:val="18"/>
                          </w:rPr>
                          <w:t>Scope of Risk</w:t>
                        </w:r>
                      </w:p>
                    </w:tc>
                    <w:tc>
                      <w:tcPr>
                        <w:tcW w:w="4662" w:type="dxa"/>
                        <w:tcBorders>
                          <w:right w:val="single" w:sz="6" w:space="0" w:color="AB3353"/>
                        </w:tcBorders>
                      </w:tcPr>
                      <w:p>
                        <w:pPr>
                          <w:pStyle w:val="TableParagraph"/>
                          <w:spacing w:line="256" w:lineRule="auto" w:before="19"/>
                          <w:ind w:left="89" w:right="425" w:firstLine="7"/>
                          <w:rPr>
                            <w:sz w:val="18"/>
                          </w:rPr>
                        </w:pPr>
                        <w:r>
                          <w:rPr>
                            <w:color w:val="AB3353"/>
                            <w:spacing w:val="-3"/>
                            <w:w w:val="105"/>
                            <w:sz w:val="18"/>
                          </w:rPr>
                          <w:t>Qualitative </w:t>
                        </w:r>
                        <w:r>
                          <w:rPr>
                            <w:color w:val="AB3353"/>
                            <w:w w:val="105"/>
                            <w:sz w:val="18"/>
                          </w:rPr>
                          <w:t>description of the </w:t>
                        </w:r>
                        <w:r>
                          <w:rPr>
                            <w:color w:val="AB3353"/>
                            <w:spacing w:val="-5"/>
                            <w:w w:val="105"/>
                            <w:sz w:val="18"/>
                          </w:rPr>
                          <w:t>events, </w:t>
                        </w:r>
                        <w:r>
                          <w:rPr>
                            <w:color w:val="AB3353"/>
                            <w:w w:val="105"/>
                            <w:sz w:val="18"/>
                          </w:rPr>
                          <w:t>their </w:t>
                        </w:r>
                        <w:r>
                          <w:rPr>
                            <w:color w:val="AB3353"/>
                            <w:spacing w:val="-6"/>
                            <w:w w:val="105"/>
                            <w:sz w:val="18"/>
                          </w:rPr>
                          <w:t>size, </w:t>
                        </w:r>
                        <w:r>
                          <w:rPr>
                            <w:color w:val="AB3353"/>
                            <w:spacing w:val="-3"/>
                            <w:w w:val="105"/>
                            <w:sz w:val="18"/>
                          </w:rPr>
                          <w:t>type, </w:t>
                        </w:r>
                        <w:r>
                          <w:rPr>
                            <w:color w:val="AB3353"/>
                            <w:w w:val="105"/>
                            <w:sz w:val="18"/>
                          </w:rPr>
                          <w:t>number and dependencies</w:t>
                        </w:r>
                      </w:p>
                    </w:tc>
                  </w:tr>
                  <w:tr>
                    <w:trPr>
                      <w:trHeight w:val="260" w:hRule="atLeast"/>
                    </w:trPr>
                    <w:tc>
                      <w:tcPr>
                        <w:tcW w:w="294" w:type="dxa"/>
                        <w:tcBorders>
                          <w:left w:val="single" w:sz="6" w:space="0" w:color="AB3353"/>
                          <w:right w:val="nil"/>
                        </w:tcBorders>
                      </w:tcPr>
                      <w:p>
                        <w:pPr>
                          <w:pStyle w:val="TableParagraph"/>
                          <w:spacing w:before="23"/>
                          <w:ind w:right="26"/>
                          <w:jc w:val="right"/>
                          <w:rPr>
                            <w:sz w:val="18"/>
                          </w:rPr>
                        </w:pPr>
                        <w:r>
                          <w:rPr>
                            <w:sz w:val="18"/>
                          </w:rPr>
                          <w:t>3.</w:t>
                        </w:r>
                      </w:p>
                    </w:tc>
                    <w:tc>
                      <w:tcPr>
                        <w:tcW w:w="1792" w:type="dxa"/>
                        <w:tcBorders>
                          <w:left w:val="nil"/>
                        </w:tcBorders>
                      </w:tcPr>
                      <w:p>
                        <w:pPr>
                          <w:pStyle w:val="TableParagraph"/>
                          <w:spacing w:before="23"/>
                          <w:ind w:left="43"/>
                          <w:rPr>
                            <w:sz w:val="18"/>
                          </w:rPr>
                        </w:pPr>
                        <w:r>
                          <w:rPr>
                            <w:w w:val="105"/>
                            <w:sz w:val="18"/>
                          </w:rPr>
                          <w:t>Nature of Risk</w:t>
                        </w:r>
                      </w:p>
                    </w:tc>
                    <w:tc>
                      <w:tcPr>
                        <w:tcW w:w="4662" w:type="dxa"/>
                        <w:tcBorders>
                          <w:right w:val="single" w:sz="6" w:space="0" w:color="AB3353"/>
                        </w:tcBorders>
                      </w:tcPr>
                      <w:p>
                        <w:pPr>
                          <w:pStyle w:val="TableParagraph"/>
                          <w:spacing w:before="23"/>
                          <w:ind w:left="87"/>
                          <w:rPr>
                            <w:sz w:val="18"/>
                          </w:rPr>
                        </w:pPr>
                        <w:r>
                          <w:rPr>
                            <w:spacing w:val="-3"/>
                            <w:w w:val="105"/>
                            <w:sz w:val="18"/>
                          </w:rPr>
                          <w:t>Eg. </w:t>
                        </w:r>
                        <w:r>
                          <w:rPr>
                            <w:spacing w:val="-5"/>
                            <w:w w:val="105"/>
                            <w:sz w:val="18"/>
                          </w:rPr>
                          <w:t>strategic, </w:t>
                        </w:r>
                        <w:r>
                          <w:rPr>
                            <w:spacing w:val="-4"/>
                            <w:w w:val="105"/>
                            <w:sz w:val="18"/>
                          </w:rPr>
                          <w:t>operational, </w:t>
                        </w:r>
                        <w:r>
                          <w:rPr>
                            <w:spacing w:val="-5"/>
                            <w:w w:val="105"/>
                            <w:sz w:val="18"/>
                          </w:rPr>
                          <w:t>financial, </w:t>
                        </w:r>
                        <w:r>
                          <w:rPr>
                            <w:spacing w:val="-4"/>
                            <w:w w:val="105"/>
                            <w:sz w:val="18"/>
                          </w:rPr>
                          <w:t>knowledge </w:t>
                        </w:r>
                        <w:r>
                          <w:rPr>
                            <w:w w:val="105"/>
                            <w:sz w:val="18"/>
                          </w:rPr>
                          <w:t>or </w:t>
                        </w:r>
                        <w:r>
                          <w:rPr>
                            <w:spacing w:val="-4"/>
                            <w:w w:val="105"/>
                            <w:sz w:val="18"/>
                          </w:rPr>
                          <w:t>compliance</w:t>
                        </w:r>
                      </w:p>
                    </w:tc>
                  </w:tr>
                  <w:tr>
                    <w:trPr>
                      <w:trHeight w:val="260" w:hRule="atLeast"/>
                    </w:trPr>
                    <w:tc>
                      <w:tcPr>
                        <w:tcW w:w="294" w:type="dxa"/>
                        <w:tcBorders>
                          <w:left w:val="single" w:sz="6" w:space="0" w:color="AB3353"/>
                          <w:right w:val="nil"/>
                        </w:tcBorders>
                      </w:tcPr>
                      <w:p>
                        <w:pPr>
                          <w:pStyle w:val="TableParagraph"/>
                          <w:spacing w:before="30"/>
                          <w:ind w:right="26"/>
                          <w:jc w:val="right"/>
                          <w:rPr>
                            <w:sz w:val="18"/>
                          </w:rPr>
                        </w:pPr>
                        <w:r>
                          <w:rPr>
                            <w:color w:val="AB3353"/>
                            <w:sz w:val="18"/>
                          </w:rPr>
                          <w:t>4.</w:t>
                        </w:r>
                      </w:p>
                    </w:tc>
                    <w:tc>
                      <w:tcPr>
                        <w:tcW w:w="1792" w:type="dxa"/>
                        <w:tcBorders>
                          <w:left w:val="nil"/>
                        </w:tcBorders>
                      </w:tcPr>
                      <w:p>
                        <w:pPr>
                          <w:pStyle w:val="TableParagraph"/>
                          <w:spacing w:before="30"/>
                          <w:ind w:left="29"/>
                          <w:rPr>
                            <w:sz w:val="18"/>
                          </w:rPr>
                        </w:pPr>
                        <w:r>
                          <w:rPr>
                            <w:color w:val="AB3353"/>
                            <w:w w:val="105"/>
                            <w:sz w:val="18"/>
                          </w:rPr>
                          <w:t>Stakeholders</w:t>
                        </w:r>
                      </w:p>
                    </w:tc>
                    <w:tc>
                      <w:tcPr>
                        <w:tcW w:w="4662" w:type="dxa"/>
                        <w:tcBorders>
                          <w:right w:val="single" w:sz="6" w:space="0" w:color="AB3353"/>
                        </w:tcBorders>
                      </w:tcPr>
                      <w:p>
                        <w:pPr>
                          <w:pStyle w:val="TableParagraph"/>
                          <w:spacing w:before="30"/>
                          <w:ind w:left="81"/>
                          <w:rPr>
                            <w:sz w:val="18"/>
                          </w:rPr>
                        </w:pPr>
                        <w:r>
                          <w:rPr>
                            <w:color w:val="AB3353"/>
                            <w:w w:val="105"/>
                            <w:sz w:val="18"/>
                          </w:rPr>
                          <w:t>Stakeholders and their expectations</w:t>
                        </w:r>
                      </w:p>
                    </w:tc>
                  </w:tr>
                  <w:tr>
                    <w:trPr>
                      <w:trHeight w:val="280" w:hRule="atLeast"/>
                    </w:trPr>
                    <w:tc>
                      <w:tcPr>
                        <w:tcW w:w="2086" w:type="dxa"/>
                        <w:gridSpan w:val="2"/>
                        <w:tcBorders>
                          <w:left w:val="single" w:sz="6" w:space="0" w:color="AB3353"/>
                        </w:tcBorders>
                      </w:tcPr>
                      <w:p>
                        <w:pPr>
                          <w:pStyle w:val="TableParagraph"/>
                          <w:spacing w:before="28"/>
                          <w:ind w:left="120"/>
                          <w:rPr>
                            <w:sz w:val="18"/>
                          </w:rPr>
                        </w:pPr>
                        <w:r>
                          <w:rPr>
                            <w:w w:val="105"/>
                            <w:sz w:val="18"/>
                          </w:rPr>
                          <w:t>5. Quantification of Risk</w:t>
                        </w:r>
                      </w:p>
                    </w:tc>
                    <w:tc>
                      <w:tcPr>
                        <w:tcW w:w="4662" w:type="dxa"/>
                        <w:tcBorders>
                          <w:right w:val="single" w:sz="6" w:space="0" w:color="AB3353"/>
                        </w:tcBorders>
                      </w:tcPr>
                      <w:p>
                        <w:pPr>
                          <w:pStyle w:val="TableParagraph"/>
                          <w:spacing w:before="28"/>
                          <w:ind w:left="81"/>
                          <w:rPr>
                            <w:sz w:val="18"/>
                          </w:rPr>
                        </w:pPr>
                        <w:r>
                          <w:rPr>
                            <w:w w:val="105"/>
                            <w:sz w:val="18"/>
                          </w:rPr>
                          <w:t>Significance and Probability</w:t>
                        </w:r>
                      </w:p>
                    </w:tc>
                  </w:tr>
                  <w:tr>
                    <w:trPr>
                      <w:trHeight w:val="1140" w:hRule="atLeast"/>
                    </w:trPr>
                    <w:tc>
                      <w:tcPr>
                        <w:tcW w:w="294" w:type="dxa"/>
                        <w:tcBorders>
                          <w:left w:val="single" w:sz="6" w:space="0" w:color="AB3353"/>
                          <w:right w:val="nil"/>
                        </w:tcBorders>
                      </w:tcPr>
                      <w:p>
                        <w:pPr>
                          <w:pStyle w:val="TableParagraph"/>
                          <w:spacing w:before="11"/>
                          <w:ind w:right="26"/>
                          <w:jc w:val="right"/>
                          <w:rPr>
                            <w:sz w:val="18"/>
                          </w:rPr>
                        </w:pPr>
                        <w:r>
                          <w:rPr>
                            <w:color w:val="AB3353"/>
                            <w:sz w:val="18"/>
                          </w:rPr>
                          <w:t>6.</w:t>
                        </w:r>
                      </w:p>
                    </w:tc>
                    <w:tc>
                      <w:tcPr>
                        <w:tcW w:w="1792" w:type="dxa"/>
                        <w:tcBorders>
                          <w:left w:val="nil"/>
                        </w:tcBorders>
                      </w:tcPr>
                      <w:p>
                        <w:pPr>
                          <w:pStyle w:val="TableParagraph"/>
                          <w:spacing w:line="256" w:lineRule="auto" w:before="11"/>
                          <w:ind w:left="30" w:right="516" w:firstLine="16"/>
                          <w:rPr>
                            <w:sz w:val="18"/>
                          </w:rPr>
                        </w:pPr>
                        <w:r>
                          <w:rPr>
                            <w:color w:val="AB3353"/>
                            <w:w w:val="105"/>
                            <w:sz w:val="18"/>
                          </w:rPr>
                          <w:t>Risk Tolerance/ Appetite</w:t>
                        </w:r>
                      </w:p>
                    </w:tc>
                    <w:tc>
                      <w:tcPr>
                        <w:tcW w:w="4662" w:type="dxa"/>
                        <w:tcBorders>
                          <w:right w:val="single" w:sz="6" w:space="0" w:color="AB3353"/>
                        </w:tcBorders>
                      </w:tcPr>
                      <w:p>
                        <w:pPr>
                          <w:pStyle w:val="TableParagraph"/>
                          <w:spacing w:line="256" w:lineRule="auto" w:before="11"/>
                          <w:ind w:left="84" w:right="1442" w:hanging="3"/>
                          <w:rPr>
                            <w:sz w:val="18"/>
                          </w:rPr>
                        </w:pPr>
                        <w:r>
                          <w:rPr>
                            <w:color w:val="AB3353"/>
                            <w:spacing w:val="-5"/>
                            <w:w w:val="105"/>
                            <w:sz w:val="18"/>
                          </w:rPr>
                          <w:t>Loss </w:t>
                        </w:r>
                        <w:r>
                          <w:rPr>
                            <w:color w:val="AB3353"/>
                            <w:w w:val="105"/>
                            <w:sz w:val="18"/>
                          </w:rPr>
                          <w:t>potential and </w:t>
                        </w:r>
                        <w:r>
                          <w:rPr>
                            <w:color w:val="AB3353"/>
                            <w:spacing w:val="-3"/>
                            <w:w w:val="105"/>
                            <w:sz w:val="18"/>
                          </w:rPr>
                          <w:t>financial impact </w:t>
                        </w:r>
                        <w:r>
                          <w:rPr>
                            <w:color w:val="AB3353"/>
                            <w:w w:val="105"/>
                            <w:sz w:val="18"/>
                          </w:rPr>
                          <w:t>of </w:t>
                        </w:r>
                        <w:r>
                          <w:rPr>
                            <w:color w:val="AB3353"/>
                            <w:spacing w:val="-3"/>
                            <w:w w:val="105"/>
                            <w:sz w:val="18"/>
                          </w:rPr>
                          <w:t>risk </w:t>
                        </w:r>
                        <w:r>
                          <w:rPr>
                            <w:color w:val="AB3353"/>
                            <w:spacing w:val="-8"/>
                            <w:w w:val="105"/>
                            <w:sz w:val="18"/>
                          </w:rPr>
                          <w:t>Value </w:t>
                        </w:r>
                        <w:r>
                          <w:rPr>
                            <w:color w:val="AB3353"/>
                            <w:spacing w:val="-3"/>
                            <w:w w:val="105"/>
                            <w:sz w:val="18"/>
                          </w:rPr>
                          <w:t>at risk</w:t>
                        </w:r>
                      </w:p>
                      <w:p>
                        <w:pPr>
                          <w:pStyle w:val="TableParagraph"/>
                          <w:spacing w:line="256" w:lineRule="auto" w:before="0"/>
                          <w:ind w:left="87" w:right="425"/>
                          <w:rPr>
                            <w:sz w:val="18"/>
                          </w:rPr>
                        </w:pPr>
                        <w:r>
                          <w:rPr>
                            <w:color w:val="AB3353"/>
                            <w:spacing w:val="-3"/>
                            <w:w w:val="105"/>
                            <w:sz w:val="18"/>
                          </w:rPr>
                          <w:t>Probability </w:t>
                        </w:r>
                        <w:r>
                          <w:rPr>
                            <w:color w:val="AB3353"/>
                            <w:w w:val="105"/>
                            <w:sz w:val="18"/>
                          </w:rPr>
                          <w:t>and </w:t>
                        </w:r>
                        <w:r>
                          <w:rPr>
                            <w:color w:val="AB3353"/>
                            <w:spacing w:val="-5"/>
                            <w:w w:val="105"/>
                            <w:sz w:val="18"/>
                          </w:rPr>
                          <w:t>size </w:t>
                        </w:r>
                        <w:r>
                          <w:rPr>
                            <w:color w:val="AB3353"/>
                            <w:w w:val="105"/>
                            <w:sz w:val="18"/>
                          </w:rPr>
                          <w:t>of potential </w:t>
                        </w:r>
                        <w:r>
                          <w:rPr>
                            <w:color w:val="AB3353"/>
                            <w:spacing w:val="-3"/>
                            <w:w w:val="105"/>
                            <w:sz w:val="18"/>
                          </w:rPr>
                          <w:t>losses/gains </w:t>
                        </w:r>
                        <w:r>
                          <w:rPr>
                            <w:color w:val="AB3353"/>
                            <w:spacing w:val="-4"/>
                            <w:w w:val="105"/>
                            <w:sz w:val="18"/>
                          </w:rPr>
                          <w:t>Objective(s) </w:t>
                        </w:r>
                        <w:r>
                          <w:rPr>
                            <w:color w:val="AB3353"/>
                            <w:w w:val="105"/>
                            <w:sz w:val="18"/>
                          </w:rPr>
                          <w:t>for control of the </w:t>
                        </w:r>
                        <w:r>
                          <w:rPr>
                            <w:color w:val="AB3353"/>
                            <w:spacing w:val="-3"/>
                            <w:w w:val="105"/>
                            <w:sz w:val="18"/>
                          </w:rPr>
                          <w:t>risk </w:t>
                        </w:r>
                        <w:r>
                          <w:rPr>
                            <w:color w:val="AB3353"/>
                            <w:w w:val="105"/>
                            <w:sz w:val="18"/>
                          </w:rPr>
                          <w:t>and </w:t>
                        </w:r>
                        <w:r>
                          <w:rPr>
                            <w:color w:val="AB3353"/>
                            <w:spacing w:val="-4"/>
                            <w:w w:val="105"/>
                            <w:sz w:val="18"/>
                          </w:rPr>
                          <w:t>desired </w:t>
                        </w:r>
                        <w:r>
                          <w:rPr>
                            <w:color w:val="AB3353"/>
                            <w:spacing w:val="-5"/>
                            <w:w w:val="105"/>
                            <w:sz w:val="18"/>
                          </w:rPr>
                          <w:t>level </w:t>
                        </w:r>
                        <w:r>
                          <w:rPr>
                            <w:color w:val="AB3353"/>
                            <w:w w:val="105"/>
                            <w:sz w:val="18"/>
                          </w:rPr>
                          <w:t>of performance</w:t>
                        </w:r>
                      </w:p>
                    </w:tc>
                  </w:tr>
                  <w:tr>
                    <w:trPr>
                      <w:trHeight w:val="700" w:hRule="atLeast"/>
                    </w:trPr>
                    <w:tc>
                      <w:tcPr>
                        <w:tcW w:w="294" w:type="dxa"/>
                        <w:tcBorders>
                          <w:left w:val="single" w:sz="6" w:space="0" w:color="AB3353"/>
                          <w:right w:val="nil"/>
                        </w:tcBorders>
                      </w:tcPr>
                      <w:p>
                        <w:pPr>
                          <w:pStyle w:val="TableParagraph"/>
                          <w:spacing w:before="15"/>
                          <w:ind w:right="26"/>
                          <w:jc w:val="right"/>
                          <w:rPr>
                            <w:sz w:val="18"/>
                          </w:rPr>
                        </w:pPr>
                        <w:r>
                          <w:rPr>
                            <w:sz w:val="18"/>
                          </w:rPr>
                          <w:t>7.</w:t>
                        </w:r>
                      </w:p>
                    </w:tc>
                    <w:tc>
                      <w:tcPr>
                        <w:tcW w:w="1792" w:type="dxa"/>
                        <w:tcBorders>
                          <w:left w:val="nil"/>
                        </w:tcBorders>
                      </w:tcPr>
                      <w:p>
                        <w:pPr>
                          <w:pStyle w:val="TableParagraph"/>
                          <w:spacing w:line="256" w:lineRule="auto" w:before="15"/>
                          <w:ind w:left="40" w:firstLine="6"/>
                          <w:rPr>
                            <w:sz w:val="18"/>
                          </w:rPr>
                        </w:pPr>
                        <w:r>
                          <w:rPr>
                            <w:w w:val="105"/>
                            <w:sz w:val="18"/>
                          </w:rPr>
                          <w:t>Risk Treatment &amp; Control Mechanisms</w:t>
                        </w:r>
                      </w:p>
                    </w:tc>
                    <w:tc>
                      <w:tcPr>
                        <w:tcW w:w="4662" w:type="dxa"/>
                        <w:tcBorders>
                          <w:right w:val="single" w:sz="6" w:space="0" w:color="AB3353"/>
                        </w:tcBorders>
                      </w:tcPr>
                      <w:p>
                        <w:pPr>
                          <w:pStyle w:val="TableParagraph"/>
                          <w:spacing w:line="256" w:lineRule="auto" w:before="15"/>
                          <w:ind w:left="81" w:right="415" w:firstLine="5"/>
                          <w:rPr>
                            <w:sz w:val="18"/>
                          </w:rPr>
                        </w:pPr>
                        <w:r>
                          <w:rPr>
                            <w:w w:val="105"/>
                            <w:sz w:val="18"/>
                          </w:rPr>
                          <w:t>Primary means by which the risk is currently managed Levels of confidence in existing control</w:t>
                        </w:r>
                      </w:p>
                      <w:p>
                        <w:pPr>
                          <w:pStyle w:val="TableParagraph"/>
                          <w:spacing w:before="0"/>
                          <w:ind w:left="87"/>
                          <w:rPr>
                            <w:sz w:val="18"/>
                          </w:rPr>
                        </w:pPr>
                        <w:r>
                          <w:rPr>
                            <w:w w:val="105"/>
                            <w:sz w:val="18"/>
                          </w:rPr>
                          <w:t>Identification of protocols for monitoring and review</w:t>
                        </w:r>
                      </w:p>
                    </w:tc>
                  </w:tr>
                  <w:tr>
                    <w:trPr>
                      <w:trHeight w:val="480" w:hRule="atLeast"/>
                    </w:trPr>
                    <w:tc>
                      <w:tcPr>
                        <w:tcW w:w="294" w:type="dxa"/>
                        <w:tcBorders>
                          <w:left w:val="single" w:sz="6" w:space="0" w:color="AB3353"/>
                          <w:right w:val="nil"/>
                        </w:tcBorders>
                      </w:tcPr>
                      <w:p>
                        <w:pPr>
                          <w:pStyle w:val="TableParagraph"/>
                          <w:spacing w:before="16"/>
                          <w:ind w:right="26"/>
                          <w:jc w:val="right"/>
                          <w:rPr>
                            <w:sz w:val="18"/>
                          </w:rPr>
                        </w:pPr>
                        <w:r>
                          <w:rPr>
                            <w:color w:val="AB3353"/>
                            <w:sz w:val="18"/>
                          </w:rPr>
                          <w:t>8.</w:t>
                        </w:r>
                      </w:p>
                    </w:tc>
                    <w:tc>
                      <w:tcPr>
                        <w:tcW w:w="1792" w:type="dxa"/>
                        <w:tcBorders>
                          <w:left w:val="nil"/>
                        </w:tcBorders>
                      </w:tcPr>
                      <w:p>
                        <w:pPr>
                          <w:pStyle w:val="TableParagraph"/>
                          <w:spacing w:line="256" w:lineRule="auto" w:before="16"/>
                          <w:ind w:left="34" w:right="229"/>
                          <w:rPr>
                            <w:sz w:val="18"/>
                          </w:rPr>
                        </w:pPr>
                        <w:r>
                          <w:rPr>
                            <w:color w:val="AB3353"/>
                            <w:w w:val="105"/>
                            <w:sz w:val="18"/>
                          </w:rPr>
                          <w:t>Potential Action for Improvement</w:t>
                        </w:r>
                      </w:p>
                    </w:tc>
                    <w:tc>
                      <w:tcPr>
                        <w:tcW w:w="4662" w:type="dxa"/>
                        <w:tcBorders>
                          <w:right w:val="single" w:sz="6" w:space="0" w:color="AB3353"/>
                        </w:tcBorders>
                      </w:tcPr>
                      <w:p>
                        <w:pPr>
                          <w:pStyle w:val="TableParagraph"/>
                          <w:spacing w:before="16"/>
                          <w:ind w:left="99"/>
                          <w:rPr>
                            <w:sz w:val="18"/>
                          </w:rPr>
                        </w:pPr>
                        <w:r>
                          <w:rPr>
                            <w:color w:val="AB3353"/>
                            <w:w w:val="105"/>
                            <w:sz w:val="18"/>
                          </w:rPr>
                          <w:t>Recommendations to reduce risk</w:t>
                        </w:r>
                      </w:p>
                    </w:tc>
                  </w:tr>
                  <w:tr>
                    <w:trPr>
                      <w:trHeight w:val="500" w:hRule="atLeast"/>
                    </w:trPr>
                    <w:tc>
                      <w:tcPr>
                        <w:tcW w:w="294" w:type="dxa"/>
                        <w:tcBorders>
                          <w:left w:val="single" w:sz="6" w:space="0" w:color="AB3353"/>
                          <w:bottom w:val="single" w:sz="6" w:space="0" w:color="AB3353"/>
                          <w:right w:val="nil"/>
                        </w:tcBorders>
                      </w:tcPr>
                      <w:p>
                        <w:pPr>
                          <w:pStyle w:val="TableParagraph"/>
                          <w:spacing w:before="22"/>
                          <w:ind w:right="26"/>
                          <w:jc w:val="right"/>
                          <w:rPr>
                            <w:sz w:val="18"/>
                          </w:rPr>
                        </w:pPr>
                        <w:r>
                          <w:rPr>
                            <w:sz w:val="18"/>
                          </w:rPr>
                          <w:t>9.</w:t>
                        </w:r>
                      </w:p>
                    </w:tc>
                    <w:tc>
                      <w:tcPr>
                        <w:tcW w:w="1792" w:type="dxa"/>
                        <w:tcBorders>
                          <w:left w:val="nil"/>
                          <w:bottom w:val="single" w:sz="6" w:space="0" w:color="AB3353"/>
                        </w:tcBorders>
                      </w:tcPr>
                      <w:p>
                        <w:pPr>
                          <w:pStyle w:val="TableParagraph"/>
                          <w:spacing w:line="256" w:lineRule="auto" w:before="22"/>
                          <w:ind w:left="38" w:right="256" w:hanging="10"/>
                          <w:rPr>
                            <w:sz w:val="18"/>
                          </w:rPr>
                        </w:pPr>
                        <w:r>
                          <w:rPr>
                            <w:w w:val="105"/>
                            <w:sz w:val="18"/>
                          </w:rPr>
                          <w:t>Strategy and Policy Developments</w:t>
                        </w:r>
                      </w:p>
                    </w:tc>
                    <w:tc>
                      <w:tcPr>
                        <w:tcW w:w="4662" w:type="dxa"/>
                        <w:tcBorders>
                          <w:bottom w:val="single" w:sz="6" w:space="0" w:color="AB3353"/>
                          <w:right w:val="single" w:sz="6" w:space="0" w:color="AB3353"/>
                        </w:tcBorders>
                      </w:tcPr>
                      <w:p>
                        <w:pPr>
                          <w:pStyle w:val="TableParagraph"/>
                          <w:spacing w:line="256" w:lineRule="auto" w:before="22"/>
                          <w:ind w:left="82" w:firstLine="4"/>
                          <w:rPr>
                            <w:sz w:val="18"/>
                          </w:rPr>
                        </w:pPr>
                        <w:r>
                          <w:rPr>
                            <w:w w:val="105"/>
                            <w:sz w:val="18"/>
                          </w:rPr>
                          <w:t>Identification of function </w:t>
                        </w:r>
                        <w:r>
                          <w:rPr>
                            <w:spacing w:val="-5"/>
                            <w:w w:val="105"/>
                            <w:sz w:val="18"/>
                          </w:rPr>
                          <w:t>responsible </w:t>
                        </w:r>
                        <w:r>
                          <w:rPr>
                            <w:w w:val="105"/>
                            <w:sz w:val="18"/>
                          </w:rPr>
                          <w:t>for </w:t>
                        </w:r>
                        <w:r>
                          <w:rPr>
                            <w:spacing w:val="-3"/>
                            <w:w w:val="105"/>
                            <w:sz w:val="18"/>
                          </w:rPr>
                          <w:t>developing </w:t>
                        </w:r>
                        <w:r>
                          <w:rPr>
                            <w:spacing w:val="-4"/>
                            <w:w w:val="105"/>
                            <w:sz w:val="18"/>
                          </w:rPr>
                          <w:t>strategy </w:t>
                        </w:r>
                        <w:r>
                          <w:rPr>
                            <w:w w:val="105"/>
                            <w:sz w:val="18"/>
                          </w:rPr>
                          <w:t>and </w:t>
                        </w:r>
                        <w:r>
                          <w:rPr>
                            <w:spacing w:val="-2"/>
                            <w:w w:val="105"/>
                            <w:sz w:val="18"/>
                          </w:rPr>
                          <w:t>policy</w:t>
                        </w:r>
                      </w:p>
                    </w:tc>
                  </w:tr>
                </w:tbl>
                <w:p>
                  <w:pPr>
                    <w:pStyle w:val="BodyText"/>
                  </w:pPr>
                </w:p>
              </w:txbxContent>
            </v:textbox>
            <w10:wrap type="none"/>
          </v:shape>
        </w:pict>
      </w:r>
      <w:r>
        <w:rPr>
          <w:color w:val="AB3353"/>
        </w:rPr>
        <w:t>4.2.1 Table - Risk Description</w:t>
      </w:r>
    </w:p>
    <w:p>
      <w:pPr>
        <w:spacing w:after="0"/>
        <w:sectPr>
          <w:type w:val="continuous"/>
          <w:pgSz w:w="8480" w:h="11910"/>
          <w:pgMar w:top="1100" w:bottom="280" w:left="700" w:right="780"/>
        </w:sect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spacing w:before="6"/>
        <w:rPr>
          <w:rFonts w:ascii="Arial"/>
          <w:b/>
          <w:sz w:val="20"/>
        </w:rPr>
      </w:pPr>
    </w:p>
    <w:p>
      <w:pPr>
        <w:pStyle w:val="ListParagraph"/>
        <w:numPr>
          <w:ilvl w:val="1"/>
          <w:numId w:val="4"/>
        </w:numPr>
        <w:tabs>
          <w:tab w:pos="451" w:val="left" w:leader="none"/>
        </w:tabs>
        <w:spacing w:line="240" w:lineRule="auto" w:before="0" w:after="0"/>
        <w:ind w:left="144" w:right="0" w:hanging="25"/>
        <w:jc w:val="left"/>
        <w:rPr>
          <w:rFonts w:ascii="Arial"/>
          <w:b/>
          <w:sz w:val="20"/>
        </w:rPr>
      </w:pPr>
      <w:r>
        <w:rPr>
          <w:rFonts w:ascii="Arial"/>
          <w:b/>
          <w:color w:val="AB3353"/>
          <w:spacing w:val="-5"/>
          <w:sz w:val="20"/>
        </w:rPr>
        <w:t>Risk</w:t>
      </w:r>
      <w:r>
        <w:rPr>
          <w:rFonts w:ascii="Arial"/>
          <w:b/>
          <w:color w:val="AB3353"/>
          <w:spacing w:val="6"/>
          <w:sz w:val="20"/>
        </w:rPr>
        <w:t> </w:t>
      </w:r>
      <w:r>
        <w:rPr>
          <w:rFonts w:ascii="Arial"/>
          <w:b/>
          <w:color w:val="AB3353"/>
          <w:sz w:val="20"/>
        </w:rPr>
        <w:t>Estimation</w:t>
      </w:r>
    </w:p>
    <w:p>
      <w:pPr>
        <w:pStyle w:val="BodyText"/>
        <w:spacing w:line="256" w:lineRule="auto" w:before="48"/>
        <w:ind w:left="119" w:right="-20" w:firstLine="12"/>
      </w:pPr>
      <w:r>
        <w:rPr>
          <w:w w:val="105"/>
        </w:rPr>
        <w:t>Risk estimation can be quantitative, semi- quantitative or qualitative in terms of the probability of occurrence and the possible consequence.</w:t>
      </w:r>
    </w:p>
    <w:p>
      <w:pPr>
        <w:pStyle w:val="BodyText"/>
        <w:spacing w:line="256" w:lineRule="auto" w:before="120"/>
        <w:ind w:left="121" w:right="31" w:hanging="5"/>
      </w:pPr>
      <w:r>
        <w:rPr>
          <w:spacing w:val="-2"/>
          <w:w w:val="105"/>
        </w:rPr>
        <w:t>For </w:t>
      </w:r>
      <w:r>
        <w:rPr>
          <w:spacing w:val="-5"/>
          <w:w w:val="105"/>
        </w:rPr>
        <w:t>example, </w:t>
      </w:r>
      <w:r>
        <w:rPr>
          <w:spacing w:val="-4"/>
          <w:w w:val="105"/>
        </w:rPr>
        <w:t>consequences </w:t>
      </w:r>
      <w:r>
        <w:rPr>
          <w:w w:val="105"/>
        </w:rPr>
        <w:t>both in terms </w:t>
      </w:r>
      <w:r>
        <w:rPr>
          <w:spacing w:val="-3"/>
          <w:w w:val="105"/>
        </w:rPr>
        <w:t>of </w:t>
      </w:r>
      <w:r>
        <w:rPr>
          <w:spacing w:val="-5"/>
          <w:w w:val="105"/>
        </w:rPr>
        <w:t>threats (downside </w:t>
      </w:r>
      <w:r>
        <w:rPr>
          <w:spacing w:val="-7"/>
          <w:w w:val="105"/>
        </w:rPr>
        <w:t>risks) </w:t>
      </w:r>
      <w:r>
        <w:rPr>
          <w:w w:val="105"/>
        </w:rPr>
        <w:t>and opportunities </w:t>
      </w:r>
      <w:r>
        <w:rPr>
          <w:spacing w:val="-5"/>
          <w:w w:val="105"/>
        </w:rPr>
        <w:t>(upside </w:t>
      </w:r>
      <w:r>
        <w:rPr>
          <w:spacing w:val="-7"/>
          <w:w w:val="105"/>
        </w:rPr>
        <w:t>risks) </w:t>
      </w:r>
      <w:r>
        <w:rPr>
          <w:spacing w:val="-6"/>
          <w:w w:val="105"/>
        </w:rPr>
        <w:t>may </w:t>
      </w:r>
      <w:r>
        <w:rPr>
          <w:w w:val="105"/>
        </w:rPr>
        <w:t>be high,</w:t>
      </w:r>
    </w:p>
    <w:p>
      <w:pPr>
        <w:pStyle w:val="BodyText"/>
        <w:spacing w:line="256" w:lineRule="auto"/>
        <w:ind w:left="119" w:right="-6"/>
      </w:pPr>
      <w:r>
        <w:rPr>
          <w:w w:val="105"/>
        </w:rPr>
        <w:t>medium or </w:t>
      </w:r>
      <w:r>
        <w:rPr>
          <w:spacing w:val="-5"/>
          <w:w w:val="105"/>
        </w:rPr>
        <w:t>low </w:t>
      </w:r>
      <w:r>
        <w:rPr>
          <w:spacing w:val="-7"/>
          <w:w w:val="105"/>
        </w:rPr>
        <w:t>(see </w:t>
      </w:r>
      <w:r>
        <w:rPr>
          <w:spacing w:val="-6"/>
          <w:w w:val="105"/>
        </w:rPr>
        <w:t>table </w:t>
      </w:r>
      <w:r>
        <w:rPr>
          <w:spacing w:val="-3"/>
          <w:w w:val="105"/>
        </w:rPr>
        <w:t>4.3.1).</w:t>
      </w:r>
      <w:r>
        <w:rPr>
          <w:spacing w:val="-24"/>
          <w:w w:val="105"/>
        </w:rPr>
        <w:t> </w:t>
      </w:r>
      <w:r>
        <w:rPr>
          <w:spacing w:val="-4"/>
          <w:w w:val="105"/>
        </w:rPr>
        <w:t>Probability </w:t>
      </w:r>
      <w:r>
        <w:rPr>
          <w:spacing w:val="-6"/>
          <w:w w:val="105"/>
        </w:rPr>
        <w:t>may </w:t>
      </w:r>
      <w:r>
        <w:rPr>
          <w:w w:val="105"/>
        </w:rPr>
        <w:t>be high, medium or </w:t>
      </w:r>
      <w:r>
        <w:rPr>
          <w:spacing w:val="-5"/>
          <w:w w:val="105"/>
        </w:rPr>
        <w:t>low </w:t>
      </w:r>
      <w:r>
        <w:rPr>
          <w:w w:val="105"/>
        </w:rPr>
        <w:t>but </w:t>
      </w:r>
      <w:r>
        <w:rPr>
          <w:spacing w:val="-5"/>
          <w:w w:val="105"/>
        </w:rPr>
        <w:t>requires </w:t>
      </w:r>
      <w:r>
        <w:rPr>
          <w:spacing w:val="-4"/>
          <w:w w:val="105"/>
        </w:rPr>
        <w:t>different definitions </w:t>
      </w:r>
      <w:r>
        <w:rPr>
          <w:w w:val="105"/>
        </w:rPr>
        <w:t>in </w:t>
      </w:r>
      <w:r>
        <w:rPr>
          <w:spacing w:val="-5"/>
          <w:w w:val="105"/>
        </w:rPr>
        <w:t>respect </w:t>
      </w:r>
      <w:r>
        <w:rPr>
          <w:spacing w:val="-3"/>
          <w:w w:val="105"/>
        </w:rPr>
        <w:t>of </w:t>
      </w:r>
      <w:r>
        <w:rPr>
          <w:spacing w:val="-5"/>
          <w:w w:val="105"/>
        </w:rPr>
        <w:t>threats</w:t>
      </w:r>
      <w:r>
        <w:rPr>
          <w:spacing w:val="-19"/>
          <w:w w:val="105"/>
        </w:rPr>
        <w:t> </w:t>
      </w:r>
      <w:r>
        <w:rPr>
          <w:w w:val="105"/>
        </w:rPr>
        <w:t>and opportunities</w:t>
      </w:r>
      <w:r>
        <w:rPr>
          <w:spacing w:val="-21"/>
          <w:w w:val="105"/>
        </w:rPr>
        <w:t> </w:t>
      </w:r>
      <w:r>
        <w:rPr>
          <w:spacing w:val="-7"/>
          <w:w w:val="105"/>
        </w:rPr>
        <w:t>(see</w:t>
      </w:r>
      <w:r>
        <w:rPr>
          <w:spacing w:val="-14"/>
          <w:w w:val="105"/>
        </w:rPr>
        <w:t> </w:t>
      </w:r>
      <w:r>
        <w:rPr>
          <w:spacing w:val="-7"/>
          <w:w w:val="105"/>
        </w:rPr>
        <w:t>tables</w:t>
      </w:r>
      <w:r>
        <w:rPr>
          <w:spacing w:val="-19"/>
          <w:w w:val="105"/>
        </w:rPr>
        <w:t> </w:t>
      </w:r>
      <w:r>
        <w:rPr>
          <w:w w:val="105"/>
        </w:rPr>
        <w:t>4.3.2</w:t>
      </w:r>
      <w:r>
        <w:rPr>
          <w:spacing w:val="-17"/>
          <w:w w:val="105"/>
        </w:rPr>
        <w:t> </w:t>
      </w:r>
      <w:r>
        <w:rPr>
          <w:w w:val="105"/>
        </w:rPr>
        <w:t>and</w:t>
      </w:r>
      <w:r>
        <w:rPr>
          <w:spacing w:val="-14"/>
          <w:w w:val="105"/>
        </w:rPr>
        <w:t> </w:t>
      </w:r>
      <w:r>
        <w:rPr>
          <w:spacing w:val="-3"/>
          <w:w w:val="105"/>
        </w:rPr>
        <w:t>4.3.3).</w:t>
      </w:r>
    </w:p>
    <w:p>
      <w:pPr>
        <w:pStyle w:val="BodyText"/>
        <w:rPr>
          <w:sz w:val="20"/>
        </w:rPr>
      </w:pPr>
      <w:r>
        <w:rPr/>
        <w:br w:type="column"/>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pPr>
    </w:p>
    <w:p>
      <w:pPr>
        <w:pStyle w:val="BodyText"/>
        <w:spacing w:line="276" w:lineRule="auto"/>
        <w:ind w:left="121" w:right="109"/>
      </w:pPr>
      <w:r>
        <w:rPr>
          <w:spacing w:val="-4"/>
          <w:w w:val="105"/>
        </w:rPr>
        <w:t>Examples </w:t>
      </w:r>
      <w:r>
        <w:rPr>
          <w:spacing w:val="-3"/>
          <w:w w:val="105"/>
        </w:rPr>
        <w:t>are given </w:t>
      </w:r>
      <w:r>
        <w:rPr>
          <w:w w:val="105"/>
        </w:rPr>
        <w:t>in the </w:t>
      </w:r>
      <w:r>
        <w:rPr>
          <w:spacing w:val="-5"/>
          <w:w w:val="105"/>
        </w:rPr>
        <w:t>tables </w:t>
      </w:r>
      <w:r>
        <w:rPr>
          <w:spacing w:val="-4"/>
          <w:w w:val="105"/>
        </w:rPr>
        <w:t>overleaf. </w:t>
      </w:r>
      <w:r>
        <w:rPr>
          <w:spacing w:val="-3"/>
          <w:w w:val="105"/>
        </w:rPr>
        <w:t>Different </w:t>
      </w:r>
      <w:r>
        <w:rPr>
          <w:spacing w:val="-4"/>
          <w:w w:val="105"/>
        </w:rPr>
        <w:t>organisations </w:t>
      </w:r>
      <w:r>
        <w:rPr>
          <w:spacing w:val="-3"/>
          <w:w w:val="105"/>
        </w:rPr>
        <w:t>will </w:t>
      </w:r>
      <w:r>
        <w:rPr>
          <w:w w:val="105"/>
        </w:rPr>
        <w:t>find </w:t>
      </w:r>
      <w:r>
        <w:rPr>
          <w:spacing w:val="-3"/>
          <w:w w:val="105"/>
        </w:rPr>
        <w:t>that different </w:t>
      </w:r>
      <w:r>
        <w:rPr>
          <w:spacing w:val="-5"/>
          <w:w w:val="105"/>
        </w:rPr>
        <w:t>measures </w:t>
      </w:r>
      <w:r>
        <w:rPr>
          <w:w w:val="105"/>
        </w:rPr>
        <w:t>of consequence and </w:t>
      </w:r>
      <w:r>
        <w:rPr>
          <w:spacing w:val="-3"/>
          <w:w w:val="105"/>
        </w:rPr>
        <w:t>probability will suit </w:t>
      </w:r>
      <w:r>
        <w:rPr>
          <w:w w:val="105"/>
        </w:rPr>
        <w:t>their </w:t>
      </w:r>
      <w:r>
        <w:rPr>
          <w:spacing w:val="-3"/>
          <w:w w:val="105"/>
        </w:rPr>
        <w:t>needs </w:t>
      </w:r>
      <w:r>
        <w:rPr>
          <w:spacing w:val="-4"/>
          <w:w w:val="105"/>
        </w:rPr>
        <w:t>best.</w:t>
      </w:r>
    </w:p>
    <w:p>
      <w:pPr>
        <w:pStyle w:val="BodyText"/>
        <w:spacing w:line="276" w:lineRule="auto" w:before="121"/>
        <w:ind w:left="116" w:right="109" w:firstLine="2"/>
      </w:pPr>
      <w:r>
        <w:rPr>
          <w:spacing w:val="-4"/>
          <w:w w:val="105"/>
        </w:rPr>
        <w:t>For </w:t>
      </w:r>
      <w:r>
        <w:rPr>
          <w:spacing w:val="-7"/>
          <w:w w:val="105"/>
        </w:rPr>
        <w:t>example many </w:t>
      </w:r>
      <w:r>
        <w:rPr>
          <w:spacing w:val="-8"/>
          <w:w w:val="105"/>
        </w:rPr>
        <w:t>organisations </w:t>
      </w:r>
      <w:r>
        <w:rPr>
          <w:spacing w:val="-5"/>
          <w:w w:val="105"/>
        </w:rPr>
        <w:t>find </w:t>
      </w:r>
      <w:r>
        <w:rPr>
          <w:spacing w:val="-6"/>
          <w:w w:val="105"/>
        </w:rPr>
        <w:t>that </w:t>
      </w:r>
      <w:r>
        <w:rPr>
          <w:spacing w:val="-11"/>
          <w:w w:val="105"/>
        </w:rPr>
        <w:t>assessing </w:t>
      </w:r>
      <w:r>
        <w:rPr>
          <w:spacing w:val="-6"/>
          <w:w w:val="105"/>
        </w:rPr>
        <w:t>consequence </w:t>
      </w:r>
      <w:r>
        <w:rPr>
          <w:spacing w:val="-4"/>
          <w:w w:val="105"/>
        </w:rPr>
        <w:t>and </w:t>
      </w:r>
      <w:r>
        <w:rPr>
          <w:spacing w:val="-7"/>
          <w:w w:val="105"/>
        </w:rPr>
        <w:t>probability </w:t>
      </w:r>
      <w:r>
        <w:rPr>
          <w:spacing w:val="-9"/>
          <w:w w:val="105"/>
        </w:rPr>
        <w:t>as </w:t>
      </w:r>
      <w:r>
        <w:rPr>
          <w:spacing w:val="-5"/>
          <w:w w:val="105"/>
        </w:rPr>
        <w:t>high, </w:t>
      </w:r>
      <w:r>
        <w:rPr>
          <w:spacing w:val="-4"/>
          <w:w w:val="105"/>
        </w:rPr>
        <w:t>medium </w:t>
      </w:r>
      <w:r>
        <w:rPr>
          <w:w w:val="105"/>
        </w:rPr>
        <w:t>or </w:t>
      </w:r>
      <w:r>
        <w:rPr>
          <w:spacing w:val="-7"/>
          <w:w w:val="105"/>
        </w:rPr>
        <w:t>low </w:t>
      </w:r>
      <w:r>
        <w:rPr>
          <w:spacing w:val="-8"/>
          <w:w w:val="105"/>
        </w:rPr>
        <w:t>is </w:t>
      </w:r>
      <w:r>
        <w:rPr>
          <w:spacing w:val="-4"/>
          <w:w w:val="105"/>
        </w:rPr>
        <w:t>quite </w:t>
      </w:r>
      <w:r>
        <w:rPr>
          <w:spacing w:val="-6"/>
          <w:w w:val="105"/>
        </w:rPr>
        <w:t>adequate </w:t>
      </w:r>
      <w:r>
        <w:rPr>
          <w:spacing w:val="-4"/>
          <w:w w:val="105"/>
        </w:rPr>
        <w:t>for </w:t>
      </w:r>
      <w:r>
        <w:rPr>
          <w:spacing w:val="-6"/>
          <w:w w:val="105"/>
        </w:rPr>
        <w:t>their needs </w:t>
      </w:r>
      <w:r>
        <w:rPr>
          <w:spacing w:val="-4"/>
          <w:w w:val="105"/>
        </w:rPr>
        <w:t>and </w:t>
      </w:r>
      <w:r>
        <w:rPr>
          <w:spacing w:val="-7"/>
          <w:w w:val="105"/>
        </w:rPr>
        <w:t>can </w:t>
      </w:r>
      <w:r>
        <w:rPr>
          <w:spacing w:val="-3"/>
          <w:w w:val="105"/>
        </w:rPr>
        <w:t>be </w:t>
      </w:r>
      <w:r>
        <w:rPr>
          <w:spacing w:val="-7"/>
          <w:w w:val="105"/>
        </w:rPr>
        <w:t>presented </w:t>
      </w:r>
      <w:r>
        <w:rPr>
          <w:spacing w:val="-9"/>
          <w:w w:val="105"/>
        </w:rPr>
        <w:t>as </w:t>
      </w:r>
      <w:r>
        <w:rPr>
          <w:w w:val="105"/>
        </w:rPr>
        <w:t>a 3 x 3 </w:t>
      </w:r>
      <w:r>
        <w:rPr>
          <w:spacing w:val="-5"/>
          <w:w w:val="105"/>
        </w:rPr>
        <w:t>matrix.</w:t>
      </w:r>
    </w:p>
    <w:p>
      <w:pPr>
        <w:pStyle w:val="BodyText"/>
        <w:spacing w:line="276" w:lineRule="auto" w:before="121"/>
        <w:ind w:left="121" w:right="109" w:firstLine="9"/>
      </w:pPr>
      <w:r>
        <w:rPr>
          <w:w w:val="105"/>
        </w:rPr>
        <w:t>Other organisations find that assessing consequence and probability using a 5 x 5 matrix gives them a better evaluation.</w:t>
      </w:r>
    </w:p>
    <w:p>
      <w:pPr>
        <w:spacing w:after="0" w:line="276" w:lineRule="auto"/>
        <w:sectPr>
          <w:type w:val="continuous"/>
          <w:pgSz w:w="8480" w:h="11910"/>
          <w:pgMar w:top="1100" w:bottom="280" w:left="700" w:right="780"/>
          <w:cols w:num="2" w:equalWidth="0">
            <w:col w:w="3302" w:space="238"/>
            <w:col w:w="3460"/>
          </w:cols>
        </w:sectPr>
      </w:pPr>
    </w:p>
    <w:p>
      <w:pPr>
        <w:pStyle w:val="BodyText"/>
        <w:spacing w:before="5"/>
        <w:rPr>
          <w:sz w:val="13"/>
        </w:rPr>
      </w:pPr>
    </w:p>
    <w:p>
      <w:pPr>
        <w:tabs>
          <w:tab w:pos="4640" w:val="left" w:leader="none"/>
        </w:tabs>
        <w:spacing w:before="101"/>
        <w:ind w:left="119" w:right="0" w:firstLine="0"/>
        <w:jc w:val="left"/>
        <w:rPr>
          <w:rFonts w:ascii="Arial"/>
          <w:sz w:val="15"/>
        </w:rPr>
      </w:pPr>
      <w:r>
        <w:rPr>
          <w:rFonts w:ascii="Arial"/>
          <w:w w:val="105"/>
          <w:sz w:val="15"/>
        </w:rPr>
        <w:t>6</w:t>
        <w:tab/>
        <w:t>A Risk  </w:t>
      </w:r>
      <w:r>
        <w:rPr>
          <w:rFonts w:ascii="Arial"/>
          <w:spacing w:val="2"/>
          <w:w w:val="105"/>
          <w:sz w:val="15"/>
        </w:rPr>
        <w:t>Management</w:t>
      </w:r>
      <w:r>
        <w:rPr>
          <w:rFonts w:ascii="Arial"/>
          <w:spacing w:val="-8"/>
          <w:w w:val="105"/>
          <w:sz w:val="15"/>
        </w:rPr>
        <w:t> </w:t>
      </w:r>
      <w:r>
        <w:rPr>
          <w:rFonts w:ascii="Arial"/>
          <w:spacing w:val="2"/>
          <w:w w:val="105"/>
          <w:sz w:val="15"/>
        </w:rPr>
        <w:t>Standard</w:t>
      </w:r>
    </w:p>
    <w:p>
      <w:pPr>
        <w:spacing w:after="0"/>
        <w:jc w:val="left"/>
        <w:rPr>
          <w:rFonts w:ascii="Arial"/>
          <w:sz w:val="15"/>
        </w:rPr>
        <w:sectPr>
          <w:type w:val="continuous"/>
          <w:pgSz w:w="8480" w:h="11910"/>
          <w:pgMar w:top="1100" w:bottom="280" w:left="700" w:right="780"/>
        </w:sectPr>
      </w:pPr>
    </w:p>
    <w:p>
      <w:pPr>
        <w:pStyle w:val="Heading2"/>
        <w:spacing w:before="76"/>
      </w:pPr>
      <w:r>
        <w:rPr>
          <w:color w:val="AB3353"/>
        </w:rPr>
        <w:t>Table 4.3.1 Consequences - Both Threats and Opportunities</w:t>
      </w:r>
    </w:p>
    <w:p>
      <w:pPr>
        <w:pStyle w:val="BodyText"/>
        <w:spacing w:before="6"/>
        <w:rPr>
          <w:rFonts w:ascii="Arial"/>
          <w:b/>
          <w:sz w:val="10"/>
        </w:rPr>
      </w:pPr>
    </w:p>
    <w:tbl>
      <w:tblPr>
        <w:tblW w:w="0" w:type="auto"/>
        <w:jc w:val="left"/>
        <w:tblInd w:w="105" w:type="dxa"/>
        <w:tblBorders>
          <w:top w:val="dotted" w:sz="6" w:space="0" w:color="AB3353"/>
          <w:left w:val="dotted" w:sz="6" w:space="0" w:color="AB3353"/>
          <w:bottom w:val="dotted" w:sz="6" w:space="0" w:color="AB3353"/>
          <w:right w:val="dotted" w:sz="6" w:space="0" w:color="AB3353"/>
          <w:insideH w:val="dotted" w:sz="6" w:space="0" w:color="AB3353"/>
          <w:insideV w:val="dotted" w:sz="6" w:space="0" w:color="AB3353"/>
        </w:tblBorders>
        <w:tblLayout w:type="fixed"/>
        <w:tblCellMar>
          <w:top w:w="0" w:type="dxa"/>
          <w:left w:w="0" w:type="dxa"/>
          <w:bottom w:w="0" w:type="dxa"/>
          <w:right w:w="0" w:type="dxa"/>
        </w:tblCellMar>
        <w:tblLook w:val="01E0"/>
      </w:tblPr>
      <w:tblGrid>
        <w:gridCol w:w="959"/>
        <w:gridCol w:w="5789"/>
      </w:tblGrid>
      <w:tr>
        <w:trPr>
          <w:trHeight w:val="1060" w:hRule="atLeast"/>
        </w:trPr>
        <w:tc>
          <w:tcPr>
            <w:tcW w:w="959" w:type="dxa"/>
            <w:tcBorders>
              <w:top w:val="single" w:sz="6" w:space="0" w:color="AB3353"/>
              <w:left w:val="single" w:sz="6" w:space="0" w:color="AB3353"/>
            </w:tcBorders>
          </w:tcPr>
          <w:p>
            <w:pPr>
              <w:pStyle w:val="TableParagraph"/>
              <w:spacing w:before="116"/>
              <w:ind w:left="167"/>
              <w:rPr>
                <w:sz w:val="18"/>
              </w:rPr>
            </w:pPr>
            <w:r>
              <w:rPr>
                <w:w w:val="105"/>
                <w:sz w:val="18"/>
              </w:rPr>
              <w:t>High</w:t>
            </w:r>
          </w:p>
        </w:tc>
        <w:tc>
          <w:tcPr>
            <w:tcW w:w="5789" w:type="dxa"/>
            <w:tcBorders>
              <w:top w:val="single" w:sz="6" w:space="0" w:color="AB3353"/>
              <w:right w:val="single" w:sz="6" w:space="0" w:color="AB3353"/>
            </w:tcBorders>
          </w:tcPr>
          <w:p>
            <w:pPr>
              <w:pStyle w:val="TableParagraph"/>
              <w:spacing w:before="116"/>
              <w:ind w:left="128"/>
              <w:rPr>
                <w:sz w:val="18"/>
              </w:rPr>
            </w:pPr>
            <w:r>
              <w:rPr>
                <w:w w:val="105"/>
                <w:sz w:val="18"/>
              </w:rPr>
              <w:t>Financial impact on the organisation is likely to exceed  £ x</w:t>
            </w:r>
          </w:p>
          <w:p>
            <w:pPr>
              <w:pStyle w:val="TableParagraph"/>
              <w:spacing w:line="350" w:lineRule="auto" w:before="94"/>
              <w:ind w:left="121"/>
              <w:rPr>
                <w:sz w:val="18"/>
              </w:rPr>
            </w:pPr>
            <w:r>
              <w:rPr>
                <w:spacing w:val="-3"/>
                <w:w w:val="105"/>
                <w:sz w:val="18"/>
              </w:rPr>
              <w:t>Significant impact </w:t>
            </w:r>
            <w:r>
              <w:rPr>
                <w:w w:val="105"/>
                <w:sz w:val="18"/>
              </w:rPr>
              <w:t>on the </w:t>
            </w:r>
            <w:r>
              <w:rPr>
                <w:spacing w:val="-5"/>
                <w:w w:val="105"/>
                <w:sz w:val="18"/>
              </w:rPr>
              <w:t>organisation’s </w:t>
            </w:r>
            <w:r>
              <w:rPr>
                <w:spacing w:val="-4"/>
                <w:w w:val="105"/>
                <w:sz w:val="18"/>
              </w:rPr>
              <w:t>strategy </w:t>
            </w:r>
            <w:r>
              <w:rPr>
                <w:w w:val="105"/>
                <w:sz w:val="18"/>
              </w:rPr>
              <w:t>or operational </w:t>
            </w:r>
            <w:r>
              <w:rPr>
                <w:spacing w:val="-4"/>
                <w:w w:val="105"/>
                <w:sz w:val="18"/>
              </w:rPr>
              <w:t>activities </w:t>
            </w:r>
            <w:r>
              <w:rPr>
                <w:spacing w:val="-3"/>
                <w:w w:val="105"/>
                <w:sz w:val="18"/>
              </w:rPr>
              <w:t>Significant stakeholder </w:t>
            </w:r>
            <w:r>
              <w:rPr>
                <w:w w:val="105"/>
                <w:sz w:val="18"/>
              </w:rPr>
              <w:t>concern</w:t>
            </w:r>
          </w:p>
        </w:tc>
      </w:tr>
      <w:tr>
        <w:trPr>
          <w:trHeight w:val="1040" w:hRule="atLeast"/>
        </w:trPr>
        <w:tc>
          <w:tcPr>
            <w:tcW w:w="959" w:type="dxa"/>
            <w:tcBorders>
              <w:left w:val="single" w:sz="6" w:space="0" w:color="AB3353"/>
            </w:tcBorders>
          </w:tcPr>
          <w:p>
            <w:pPr>
              <w:pStyle w:val="TableParagraph"/>
              <w:spacing w:before="124"/>
              <w:ind w:left="163"/>
              <w:rPr>
                <w:sz w:val="18"/>
              </w:rPr>
            </w:pPr>
            <w:r>
              <w:rPr>
                <w:color w:val="AB3353"/>
                <w:w w:val="105"/>
                <w:sz w:val="18"/>
              </w:rPr>
              <w:t>Medium</w:t>
            </w:r>
          </w:p>
        </w:tc>
        <w:tc>
          <w:tcPr>
            <w:tcW w:w="5789" w:type="dxa"/>
            <w:tcBorders>
              <w:right w:val="single" w:sz="6" w:space="0" w:color="AB3353"/>
            </w:tcBorders>
          </w:tcPr>
          <w:p>
            <w:pPr>
              <w:pStyle w:val="TableParagraph"/>
              <w:spacing w:line="350" w:lineRule="auto" w:before="124"/>
              <w:ind w:left="130" w:right="400" w:hanging="5"/>
              <w:rPr>
                <w:sz w:val="18"/>
              </w:rPr>
            </w:pPr>
            <w:r>
              <w:rPr>
                <w:color w:val="AB3353"/>
                <w:spacing w:val="-3"/>
                <w:w w:val="105"/>
                <w:sz w:val="18"/>
              </w:rPr>
              <w:t>Financial impact </w:t>
            </w:r>
            <w:r>
              <w:rPr>
                <w:color w:val="AB3353"/>
                <w:w w:val="105"/>
                <w:sz w:val="18"/>
              </w:rPr>
              <w:t>on the </w:t>
            </w:r>
            <w:r>
              <w:rPr>
                <w:color w:val="AB3353"/>
                <w:spacing w:val="-3"/>
                <w:w w:val="105"/>
                <w:sz w:val="18"/>
              </w:rPr>
              <w:t>organisation </w:t>
            </w:r>
            <w:r>
              <w:rPr>
                <w:color w:val="AB3353"/>
                <w:spacing w:val="-4"/>
                <w:w w:val="105"/>
                <w:sz w:val="18"/>
              </w:rPr>
              <w:t>likely </w:t>
            </w:r>
            <w:r>
              <w:rPr>
                <w:color w:val="AB3353"/>
                <w:w w:val="105"/>
                <w:sz w:val="18"/>
              </w:rPr>
              <w:t>to be between £ x and £ y Moderate </w:t>
            </w:r>
            <w:r>
              <w:rPr>
                <w:color w:val="AB3353"/>
                <w:spacing w:val="-3"/>
                <w:w w:val="105"/>
                <w:sz w:val="18"/>
              </w:rPr>
              <w:t>impact </w:t>
            </w:r>
            <w:r>
              <w:rPr>
                <w:color w:val="AB3353"/>
                <w:w w:val="105"/>
                <w:sz w:val="18"/>
              </w:rPr>
              <w:t>on the </w:t>
            </w:r>
            <w:r>
              <w:rPr>
                <w:color w:val="AB3353"/>
                <w:spacing w:val="-5"/>
                <w:w w:val="105"/>
                <w:sz w:val="18"/>
              </w:rPr>
              <w:t>organisation’s </w:t>
            </w:r>
            <w:r>
              <w:rPr>
                <w:color w:val="AB3353"/>
                <w:spacing w:val="-4"/>
                <w:w w:val="105"/>
                <w:sz w:val="18"/>
              </w:rPr>
              <w:t>strategy </w:t>
            </w:r>
            <w:r>
              <w:rPr>
                <w:color w:val="AB3353"/>
                <w:w w:val="105"/>
                <w:sz w:val="18"/>
              </w:rPr>
              <w:t>or operational </w:t>
            </w:r>
            <w:r>
              <w:rPr>
                <w:color w:val="AB3353"/>
                <w:spacing w:val="-4"/>
                <w:w w:val="105"/>
                <w:sz w:val="18"/>
              </w:rPr>
              <w:t>activities </w:t>
            </w:r>
            <w:r>
              <w:rPr>
                <w:color w:val="AB3353"/>
                <w:w w:val="105"/>
                <w:sz w:val="18"/>
              </w:rPr>
              <w:t>Moderate </w:t>
            </w:r>
            <w:r>
              <w:rPr>
                <w:color w:val="AB3353"/>
                <w:spacing w:val="-3"/>
                <w:w w:val="105"/>
                <w:sz w:val="18"/>
              </w:rPr>
              <w:t>stakeholder </w:t>
            </w:r>
            <w:r>
              <w:rPr>
                <w:color w:val="AB3353"/>
                <w:w w:val="105"/>
                <w:sz w:val="18"/>
              </w:rPr>
              <w:t>concern</w:t>
            </w:r>
          </w:p>
        </w:tc>
      </w:tr>
      <w:tr>
        <w:trPr>
          <w:trHeight w:val="1060" w:hRule="atLeast"/>
        </w:trPr>
        <w:tc>
          <w:tcPr>
            <w:tcW w:w="959" w:type="dxa"/>
            <w:tcBorders>
              <w:left w:val="single" w:sz="6" w:space="0" w:color="AB3353"/>
              <w:bottom w:val="single" w:sz="6" w:space="0" w:color="AB3353"/>
            </w:tcBorders>
          </w:tcPr>
          <w:p>
            <w:pPr>
              <w:pStyle w:val="TableParagraph"/>
              <w:spacing w:before="137"/>
              <w:ind w:left="155"/>
              <w:rPr>
                <w:sz w:val="18"/>
              </w:rPr>
            </w:pPr>
            <w:r>
              <w:rPr>
                <w:w w:val="105"/>
                <w:sz w:val="18"/>
              </w:rPr>
              <w:t>Low</w:t>
            </w:r>
          </w:p>
        </w:tc>
        <w:tc>
          <w:tcPr>
            <w:tcW w:w="5789" w:type="dxa"/>
            <w:tcBorders>
              <w:bottom w:val="single" w:sz="6" w:space="0" w:color="AB3353"/>
              <w:right w:val="single" w:sz="6" w:space="0" w:color="AB3353"/>
            </w:tcBorders>
          </w:tcPr>
          <w:p>
            <w:pPr>
              <w:pStyle w:val="TableParagraph"/>
              <w:spacing w:line="350" w:lineRule="auto" w:before="137"/>
              <w:ind w:left="122" w:right="790" w:hanging="1"/>
              <w:rPr>
                <w:sz w:val="18"/>
              </w:rPr>
            </w:pPr>
            <w:r>
              <w:rPr>
                <w:spacing w:val="-3"/>
                <w:w w:val="105"/>
                <w:sz w:val="18"/>
              </w:rPr>
              <w:t>Financial impact  </w:t>
            </w:r>
            <w:r>
              <w:rPr>
                <w:w w:val="105"/>
                <w:sz w:val="18"/>
              </w:rPr>
              <w:t>on the </w:t>
            </w:r>
            <w:r>
              <w:rPr>
                <w:spacing w:val="-3"/>
                <w:w w:val="105"/>
                <w:sz w:val="18"/>
              </w:rPr>
              <w:t>organisation </w:t>
            </w:r>
            <w:r>
              <w:rPr>
                <w:spacing w:val="-4"/>
                <w:w w:val="105"/>
                <w:sz w:val="18"/>
              </w:rPr>
              <w:t>likely </w:t>
            </w:r>
            <w:r>
              <w:rPr>
                <w:w w:val="105"/>
                <w:sz w:val="18"/>
              </w:rPr>
              <w:t>to be </w:t>
            </w:r>
            <w:r>
              <w:rPr>
                <w:spacing w:val="-6"/>
                <w:w w:val="105"/>
                <w:sz w:val="18"/>
              </w:rPr>
              <w:t>less </w:t>
            </w:r>
            <w:r>
              <w:rPr>
                <w:spacing w:val="-3"/>
                <w:w w:val="105"/>
                <w:sz w:val="18"/>
              </w:rPr>
              <w:t>that  </w:t>
            </w:r>
            <w:r>
              <w:rPr>
                <w:w w:val="105"/>
                <w:sz w:val="18"/>
              </w:rPr>
              <w:t>£ y </w:t>
            </w:r>
            <w:r>
              <w:rPr>
                <w:spacing w:val="-4"/>
                <w:w w:val="105"/>
                <w:sz w:val="18"/>
              </w:rPr>
              <w:t>Low </w:t>
            </w:r>
            <w:r>
              <w:rPr>
                <w:spacing w:val="-3"/>
                <w:w w:val="105"/>
                <w:sz w:val="18"/>
              </w:rPr>
              <w:t>impact </w:t>
            </w:r>
            <w:r>
              <w:rPr>
                <w:w w:val="105"/>
                <w:sz w:val="18"/>
              </w:rPr>
              <w:t>on the </w:t>
            </w:r>
            <w:r>
              <w:rPr>
                <w:spacing w:val="-5"/>
                <w:w w:val="105"/>
                <w:sz w:val="18"/>
              </w:rPr>
              <w:t>organisation’s </w:t>
            </w:r>
            <w:r>
              <w:rPr>
                <w:spacing w:val="-4"/>
                <w:w w:val="105"/>
                <w:sz w:val="18"/>
              </w:rPr>
              <w:t>strategy </w:t>
            </w:r>
            <w:r>
              <w:rPr>
                <w:w w:val="105"/>
                <w:sz w:val="18"/>
              </w:rPr>
              <w:t>or operational </w:t>
            </w:r>
            <w:r>
              <w:rPr>
                <w:spacing w:val="-4"/>
                <w:w w:val="105"/>
                <w:sz w:val="18"/>
              </w:rPr>
              <w:t>activities Low </w:t>
            </w:r>
            <w:r>
              <w:rPr>
                <w:spacing w:val="-3"/>
                <w:w w:val="105"/>
                <w:sz w:val="18"/>
              </w:rPr>
              <w:t>stakeholder </w:t>
            </w:r>
            <w:r>
              <w:rPr>
                <w:w w:val="105"/>
                <w:sz w:val="18"/>
              </w:rPr>
              <w:t>concern</w:t>
            </w:r>
          </w:p>
        </w:tc>
      </w:tr>
    </w:tbl>
    <w:p>
      <w:pPr>
        <w:pStyle w:val="BodyText"/>
        <w:rPr>
          <w:rFonts w:ascii="Arial"/>
          <w:b/>
          <w:sz w:val="22"/>
        </w:rPr>
      </w:pPr>
    </w:p>
    <w:p>
      <w:pPr>
        <w:pStyle w:val="BodyText"/>
        <w:rPr>
          <w:rFonts w:ascii="Arial"/>
          <w:b/>
          <w:sz w:val="22"/>
        </w:rPr>
      </w:pPr>
    </w:p>
    <w:p>
      <w:pPr>
        <w:spacing w:before="148"/>
        <w:ind w:left="119" w:right="0" w:firstLine="0"/>
        <w:jc w:val="left"/>
        <w:rPr>
          <w:rFonts w:ascii="Arial"/>
          <w:b/>
          <w:sz w:val="20"/>
        </w:rPr>
      </w:pPr>
      <w:r>
        <w:rPr>
          <w:rFonts w:ascii="Arial"/>
          <w:b/>
          <w:color w:val="AB3353"/>
          <w:sz w:val="20"/>
        </w:rPr>
        <w:t>Table 4.3.2 Probability of Occurrence - Threats</w:t>
      </w:r>
    </w:p>
    <w:p>
      <w:pPr>
        <w:pStyle w:val="BodyText"/>
        <w:spacing w:before="6" w:after="1"/>
        <w:rPr>
          <w:rFonts w:ascii="Arial"/>
          <w:b/>
          <w:sz w:val="10"/>
        </w:rPr>
      </w:pPr>
    </w:p>
    <w:tbl>
      <w:tblPr>
        <w:tblW w:w="0" w:type="auto"/>
        <w:jc w:val="left"/>
        <w:tblInd w:w="105" w:type="dxa"/>
        <w:tblBorders>
          <w:top w:val="dotted" w:sz="6" w:space="0" w:color="AB3353"/>
          <w:left w:val="dotted" w:sz="6" w:space="0" w:color="AB3353"/>
          <w:bottom w:val="dotted" w:sz="6" w:space="0" w:color="AB3353"/>
          <w:right w:val="dotted" w:sz="6" w:space="0" w:color="AB3353"/>
          <w:insideH w:val="dotted" w:sz="6" w:space="0" w:color="AB3353"/>
          <w:insideV w:val="dotted" w:sz="6" w:space="0" w:color="AB3353"/>
        </w:tblBorders>
        <w:tblLayout w:type="fixed"/>
        <w:tblCellMar>
          <w:top w:w="0" w:type="dxa"/>
          <w:left w:w="0" w:type="dxa"/>
          <w:bottom w:w="0" w:type="dxa"/>
          <w:right w:w="0" w:type="dxa"/>
        </w:tblCellMar>
        <w:tblLook w:val="01E0"/>
      </w:tblPr>
      <w:tblGrid>
        <w:gridCol w:w="1267"/>
        <w:gridCol w:w="2254"/>
        <w:gridCol w:w="3227"/>
      </w:tblGrid>
      <w:tr>
        <w:trPr>
          <w:trHeight w:val="420" w:hRule="atLeast"/>
        </w:trPr>
        <w:tc>
          <w:tcPr>
            <w:tcW w:w="1267" w:type="dxa"/>
            <w:tcBorders>
              <w:top w:val="single" w:sz="6" w:space="0" w:color="AB3353"/>
              <w:left w:val="single" w:sz="6" w:space="0" w:color="AB3353"/>
            </w:tcBorders>
          </w:tcPr>
          <w:p>
            <w:pPr>
              <w:pStyle w:val="TableParagraph"/>
              <w:spacing w:before="116"/>
              <w:ind w:left="158"/>
              <w:rPr>
                <w:b/>
                <w:sz w:val="18"/>
              </w:rPr>
            </w:pPr>
            <w:r>
              <w:rPr>
                <w:b/>
                <w:color w:val="AB3353"/>
                <w:w w:val="105"/>
                <w:sz w:val="18"/>
              </w:rPr>
              <w:t>Estimation</w:t>
            </w:r>
          </w:p>
        </w:tc>
        <w:tc>
          <w:tcPr>
            <w:tcW w:w="2254" w:type="dxa"/>
            <w:tcBorders>
              <w:top w:val="single" w:sz="6" w:space="0" w:color="AB3353"/>
            </w:tcBorders>
          </w:tcPr>
          <w:p>
            <w:pPr>
              <w:pStyle w:val="TableParagraph"/>
              <w:spacing w:before="116"/>
              <w:ind w:left="110"/>
              <w:rPr>
                <w:b/>
                <w:sz w:val="18"/>
              </w:rPr>
            </w:pPr>
            <w:r>
              <w:rPr>
                <w:b/>
                <w:color w:val="AB3353"/>
                <w:w w:val="105"/>
                <w:sz w:val="18"/>
              </w:rPr>
              <w:t>Description</w:t>
            </w:r>
          </w:p>
        </w:tc>
        <w:tc>
          <w:tcPr>
            <w:tcW w:w="3227" w:type="dxa"/>
            <w:tcBorders>
              <w:top w:val="single" w:sz="6" w:space="0" w:color="AB3353"/>
              <w:right w:val="single" w:sz="6" w:space="0" w:color="AB3353"/>
            </w:tcBorders>
          </w:tcPr>
          <w:p>
            <w:pPr>
              <w:pStyle w:val="TableParagraph"/>
              <w:spacing w:before="116"/>
              <w:ind w:left="99"/>
              <w:rPr>
                <w:b/>
                <w:sz w:val="18"/>
              </w:rPr>
            </w:pPr>
            <w:r>
              <w:rPr>
                <w:b/>
                <w:color w:val="AB3353"/>
                <w:w w:val="105"/>
                <w:sz w:val="18"/>
              </w:rPr>
              <w:t>Indicators</w:t>
            </w:r>
          </w:p>
        </w:tc>
      </w:tr>
      <w:tr>
        <w:trPr>
          <w:trHeight w:val="1080" w:hRule="atLeast"/>
        </w:trPr>
        <w:tc>
          <w:tcPr>
            <w:tcW w:w="1267" w:type="dxa"/>
            <w:tcBorders>
              <w:left w:val="single" w:sz="6" w:space="0" w:color="AB3353"/>
            </w:tcBorders>
          </w:tcPr>
          <w:p>
            <w:pPr>
              <w:pStyle w:val="TableParagraph"/>
              <w:spacing w:line="256" w:lineRule="auto" w:before="95"/>
              <w:ind w:left="157" w:firstLine="9"/>
              <w:rPr>
                <w:sz w:val="18"/>
              </w:rPr>
            </w:pPr>
            <w:r>
              <w:rPr>
                <w:w w:val="105"/>
                <w:sz w:val="18"/>
              </w:rPr>
              <w:t>High </w:t>
            </w:r>
            <w:r>
              <w:rPr>
                <w:sz w:val="18"/>
              </w:rPr>
              <w:t>(Probable)</w:t>
            </w:r>
          </w:p>
        </w:tc>
        <w:tc>
          <w:tcPr>
            <w:tcW w:w="2254" w:type="dxa"/>
          </w:tcPr>
          <w:p>
            <w:pPr>
              <w:pStyle w:val="TableParagraph"/>
              <w:spacing w:line="256" w:lineRule="auto" w:before="95"/>
              <w:ind w:left="103" w:right="226" w:hanging="8"/>
              <w:jc w:val="both"/>
              <w:rPr>
                <w:sz w:val="18"/>
              </w:rPr>
            </w:pPr>
            <w:r>
              <w:rPr>
                <w:spacing w:val="-5"/>
                <w:w w:val="105"/>
                <w:sz w:val="18"/>
              </w:rPr>
              <w:t>Likely </w:t>
            </w:r>
            <w:r>
              <w:rPr>
                <w:w w:val="105"/>
                <w:sz w:val="18"/>
              </w:rPr>
              <w:t>to occur </w:t>
            </w:r>
            <w:r>
              <w:rPr>
                <w:spacing w:val="-3"/>
                <w:w w:val="105"/>
                <w:sz w:val="18"/>
              </w:rPr>
              <w:t>each </w:t>
            </w:r>
            <w:r>
              <w:rPr>
                <w:spacing w:val="-5"/>
                <w:w w:val="105"/>
                <w:sz w:val="18"/>
              </w:rPr>
              <w:t>year </w:t>
            </w:r>
            <w:r>
              <w:rPr>
                <w:w w:val="105"/>
                <w:sz w:val="18"/>
              </w:rPr>
              <w:t>or more than </w:t>
            </w:r>
            <w:r>
              <w:rPr>
                <w:spacing w:val="-5"/>
                <w:w w:val="105"/>
                <w:sz w:val="18"/>
              </w:rPr>
              <w:t>25%</w:t>
            </w:r>
            <w:r>
              <w:rPr>
                <w:spacing w:val="-16"/>
                <w:w w:val="105"/>
                <w:sz w:val="18"/>
              </w:rPr>
              <w:t> </w:t>
            </w:r>
            <w:r>
              <w:rPr>
                <w:w w:val="105"/>
                <w:sz w:val="18"/>
              </w:rPr>
              <w:t>chance of</w:t>
            </w:r>
            <w:r>
              <w:rPr>
                <w:spacing w:val="-26"/>
                <w:w w:val="105"/>
                <w:sz w:val="18"/>
              </w:rPr>
              <w:t> </w:t>
            </w:r>
            <w:r>
              <w:rPr>
                <w:w w:val="105"/>
                <w:sz w:val="18"/>
              </w:rPr>
              <w:t>occurrence.</w:t>
            </w:r>
          </w:p>
        </w:tc>
        <w:tc>
          <w:tcPr>
            <w:tcW w:w="3227" w:type="dxa"/>
            <w:tcBorders>
              <w:right w:val="single" w:sz="6" w:space="0" w:color="AB3353"/>
            </w:tcBorders>
          </w:tcPr>
          <w:p>
            <w:pPr>
              <w:pStyle w:val="TableParagraph"/>
              <w:spacing w:line="256" w:lineRule="auto" w:before="95"/>
              <w:ind w:left="101" w:right="299"/>
              <w:jc w:val="both"/>
              <w:rPr>
                <w:sz w:val="18"/>
              </w:rPr>
            </w:pPr>
            <w:r>
              <w:rPr>
                <w:spacing w:val="-3"/>
                <w:w w:val="105"/>
                <w:sz w:val="18"/>
              </w:rPr>
              <w:t>Potential </w:t>
            </w:r>
            <w:r>
              <w:rPr>
                <w:w w:val="105"/>
                <w:sz w:val="18"/>
              </w:rPr>
              <w:t>of it occurring </w:t>
            </w:r>
            <w:r>
              <w:rPr>
                <w:spacing w:val="-5"/>
                <w:w w:val="105"/>
                <w:sz w:val="18"/>
              </w:rPr>
              <w:t>several </w:t>
            </w:r>
            <w:r>
              <w:rPr>
                <w:spacing w:val="-3"/>
                <w:w w:val="105"/>
                <w:sz w:val="18"/>
              </w:rPr>
              <w:t>times </w:t>
            </w:r>
            <w:r>
              <w:rPr>
                <w:w w:val="105"/>
                <w:sz w:val="18"/>
              </w:rPr>
              <w:t>within the time period </w:t>
            </w:r>
            <w:r>
              <w:rPr>
                <w:spacing w:val="-4"/>
                <w:w w:val="105"/>
                <w:sz w:val="18"/>
              </w:rPr>
              <w:t>(for </w:t>
            </w:r>
            <w:r>
              <w:rPr>
                <w:spacing w:val="-3"/>
                <w:w w:val="105"/>
                <w:sz w:val="18"/>
              </w:rPr>
              <w:t>example </w:t>
            </w:r>
            <w:r>
              <w:rPr>
                <w:w w:val="105"/>
                <w:sz w:val="18"/>
              </w:rPr>
              <w:t>- ten </w:t>
            </w:r>
            <w:r>
              <w:rPr>
                <w:spacing w:val="-6"/>
                <w:w w:val="105"/>
                <w:sz w:val="18"/>
              </w:rPr>
              <w:t>years).</w:t>
            </w:r>
          </w:p>
          <w:p>
            <w:pPr>
              <w:pStyle w:val="TableParagraph"/>
              <w:spacing w:before="0"/>
              <w:ind w:left="107"/>
              <w:jc w:val="both"/>
              <w:rPr>
                <w:sz w:val="18"/>
              </w:rPr>
            </w:pPr>
            <w:r>
              <w:rPr>
                <w:w w:val="105"/>
                <w:sz w:val="18"/>
              </w:rPr>
              <w:t>Has occurred recently.</w:t>
            </w:r>
          </w:p>
        </w:tc>
      </w:tr>
      <w:tr>
        <w:trPr>
          <w:trHeight w:val="1380" w:hRule="atLeast"/>
        </w:trPr>
        <w:tc>
          <w:tcPr>
            <w:tcW w:w="1267" w:type="dxa"/>
            <w:tcBorders>
              <w:left w:val="single" w:sz="6" w:space="0" w:color="AB3353"/>
            </w:tcBorders>
          </w:tcPr>
          <w:p>
            <w:pPr>
              <w:pStyle w:val="TableParagraph"/>
              <w:spacing w:line="256" w:lineRule="auto" w:before="131"/>
              <w:ind w:left="157" w:firstLine="5"/>
              <w:rPr>
                <w:sz w:val="18"/>
              </w:rPr>
            </w:pPr>
            <w:r>
              <w:rPr>
                <w:color w:val="AB3353"/>
                <w:w w:val="105"/>
                <w:sz w:val="18"/>
              </w:rPr>
              <w:t>Medium </w:t>
            </w:r>
            <w:r>
              <w:rPr>
                <w:color w:val="AB3353"/>
                <w:sz w:val="18"/>
              </w:rPr>
              <w:t>(Possible)</w:t>
            </w:r>
          </w:p>
        </w:tc>
        <w:tc>
          <w:tcPr>
            <w:tcW w:w="2254" w:type="dxa"/>
          </w:tcPr>
          <w:p>
            <w:pPr>
              <w:pStyle w:val="TableParagraph"/>
              <w:spacing w:line="256" w:lineRule="auto" w:before="131"/>
              <w:ind w:left="98" w:right="80" w:hanging="3"/>
              <w:rPr>
                <w:sz w:val="18"/>
              </w:rPr>
            </w:pPr>
            <w:r>
              <w:rPr>
                <w:color w:val="AB3353"/>
                <w:w w:val="105"/>
                <w:sz w:val="18"/>
              </w:rPr>
              <w:t>Likely to occur in a ten year time period or less than 25% chance of occurrence.</w:t>
            </w:r>
          </w:p>
        </w:tc>
        <w:tc>
          <w:tcPr>
            <w:tcW w:w="3227" w:type="dxa"/>
            <w:tcBorders>
              <w:right w:val="single" w:sz="6" w:space="0" w:color="AB3353"/>
            </w:tcBorders>
          </w:tcPr>
          <w:p>
            <w:pPr>
              <w:pStyle w:val="TableParagraph"/>
              <w:spacing w:line="256" w:lineRule="auto" w:before="131"/>
              <w:ind w:left="93" w:right="105" w:firstLine="13"/>
              <w:rPr>
                <w:sz w:val="18"/>
              </w:rPr>
            </w:pPr>
            <w:r>
              <w:rPr>
                <w:color w:val="AB3353"/>
                <w:w w:val="105"/>
                <w:sz w:val="18"/>
              </w:rPr>
              <w:t>Could occur more than once within the time period (for example - ten years). Could be difficult to control due to some external influences.</w:t>
            </w:r>
          </w:p>
          <w:p>
            <w:pPr>
              <w:pStyle w:val="TableParagraph"/>
              <w:spacing w:before="0"/>
              <w:ind w:left="101"/>
              <w:rPr>
                <w:sz w:val="18"/>
              </w:rPr>
            </w:pPr>
            <w:r>
              <w:rPr>
                <w:color w:val="AB3353"/>
                <w:w w:val="105"/>
                <w:sz w:val="18"/>
              </w:rPr>
              <w:t>Is there a history of occurrence?</w:t>
            </w:r>
          </w:p>
        </w:tc>
      </w:tr>
      <w:tr>
        <w:trPr>
          <w:trHeight w:val="860" w:hRule="atLeast"/>
        </w:trPr>
        <w:tc>
          <w:tcPr>
            <w:tcW w:w="1267" w:type="dxa"/>
            <w:tcBorders>
              <w:left w:val="single" w:sz="6" w:space="0" w:color="AB3353"/>
              <w:bottom w:val="single" w:sz="6" w:space="0" w:color="AB3353"/>
            </w:tcBorders>
          </w:tcPr>
          <w:p>
            <w:pPr>
              <w:pStyle w:val="TableParagraph"/>
              <w:spacing w:before="126"/>
              <w:ind w:left="155"/>
              <w:rPr>
                <w:sz w:val="18"/>
              </w:rPr>
            </w:pPr>
            <w:r>
              <w:rPr>
                <w:w w:val="105"/>
                <w:sz w:val="18"/>
              </w:rPr>
              <w:t>Low</w:t>
            </w:r>
          </w:p>
          <w:p>
            <w:pPr>
              <w:pStyle w:val="TableParagraph"/>
              <w:spacing w:before="14"/>
              <w:ind w:left="157"/>
              <w:rPr>
                <w:sz w:val="18"/>
              </w:rPr>
            </w:pPr>
            <w:r>
              <w:rPr>
                <w:w w:val="105"/>
                <w:sz w:val="18"/>
              </w:rPr>
              <w:t>(Remote)</w:t>
            </w:r>
          </w:p>
        </w:tc>
        <w:tc>
          <w:tcPr>
            <w:tcW w:w="2254" w:type="dxa"/>
            <w:tcBorders>
              <w:bottom w:val="single" w:sz="6" w:space="0" w:color="AB3353"/>
            </w:tcBorders>
          </w:tcPr>
          <w:p>
            <w:pPr>
              <w:pStyle w:val="TableParagraph"/>
              <w:spacing w:line="256" w:lineRule="auto" w:before="126"/>
              <w:ind w:left="101" w:right="114" w:firstLine="8"/>
              <w:rPr>
                <w:sz w:val="18"/>
              </w:rPr>
            </w:pPr>
            <w:r>
              <w:rPr>
                <w:spacing w:val="3"/>
                <w:w w:val="105"/>
                <w:sz w:val="18"/>
              </w:rPr>
              <w:t>Not </w:t>
            </w:r>
            <w:r>
              <w:rPr>
                <w:spacing w:val="-4"/>
                <w:w w:val="105"/>
                <w:sz w:val="18"/>
              </w:rPr>
              <w:t>likely  </w:t>
            </w:r>
            <w:r>
              <w:rPr>
                <w:w w:val="105"/>
                <w:sz w:val="18"/>
              </w:rPr>
              <w:t>to occur in a ten </w:t>
            </w:r>
            <w:r>
              <w:rPr>
                <w:spacing w:val="-5"/>
                <w:w w:val="105"/>
                <w:sz w:val="18"/>
              </w:rPr>
              <w:t>year </w:t>
            </w:r>
            <w:r>
              <w:rPr>
                <w:w w:val="105"/>
                <w:sz w:val="18"/>
              </w:rPr>
              <w:t>period or </w:t>
            </w:r>
            <w:r>
              <w:rPr>
                <w:spacing w:val="-6"/>
                <w:w w:val="105"/>
                <w:sz w:val="18"/>
              </w:rPr>
              <w:t>less </w:t>
            </w:r>
            <w:r>
              <w:rPr>
                <w:w w:val="105"/>
                <w:sz w:val="18"/>
              </w:rPr>
              <w:t>than </w:t>
            </w:r>
            <w:r>
              <w:rPr>
                <w:spacing w:val="-6"/>
                <w:w w:val="105"/>
                <w:sz w:val="18"/>
              </w:rPr>
              <w:t>2% </w:t>
            </w:r>
            <w:r>
              <w:rPr>
                <w:w w:val="105"/>
                <w:sz w:val="18"/>
              </w:rPr>
              <w:t>chance of</w:t>
            </w:r>
            <w:r>
              <w:rPr>
                <w:spacing w:val="-32"/>
                <w:w w:val="105"/>
                <w:sz w:val="18"/>
              </w:rPr>
              <w:t> </w:t>
            </w:r>
            <w:r>
              <w:rPr>
                <w:w w:val="105"/>
                <w:sz w:val="18"/>
              </w:rPr>
              <w:t>occurrence.</w:t>
            </w:r>
          </w:p>
        </w:tc>
        <w:tc>
          <w:tcPr>
            <w:tcW w:w="3227" w:type="dxa"/>
            <w:tcBorders>
              <w:bottom w:val="single" w:sz="6" w:space="0" w:color="AB3353"/>
              <w:right w:val="single" w:sz="6" w:space="0" w:color="AB3353"/>
            </w:tcBorders>
          </w:tcPr>
          <w:p>
            <w:pPr>
              <w:pStyle w:val="TableParagraph"/>
              <w:spacing w:line="256" w:lineRule="auto" w:before="86"/>
              <w:ind w:left="107" w:right="1125"/>
              <w:rPr>
                <w:sz w:val="18"/>
              </w:rPr>
            </w:pPr>
            <w:r>
              <w:rPr>
                <w:w w:val="105"/>
                <w:sz w:val="18"/>
              </w:rPr>
              <w:t>Has not occurred. Unlikely to occur.</w:t>
            </w:r>
          </w:p>
        </w:tc>
      </w:tr>
    </w:tbl>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spacing w:before="9"/>
        <w:rPr>
          <w:rFonts w:ascii="Arial"/>
          <w:b/>
          <w:sz w:val="27"/>
        </w:rPr>
      </w:pPr>
    </w:p>
    <w:p>
      <w:pPr>
        <w:tabs>
          <w:tab w:pos="6853" w:val="right" w:leader="none"/>
        </w:tabs>
        <w:spacing w:before="0"/>
        <w:ind w:left="124" w:right="0" w:firstLine="0"/>
        <w:jc w:val="left"/>
        <w:rPr>
          <w:rFonts w:ascii="Arial" w:hAnsi="Arial"/>
          <w:sz w:val="15"/>
        </w:rPr>
      </w:pPr>
      <w:r>
        <w:rPr>
          <w:rFonts w:ascii="Arial" w:hAnsi="Arial"/>
          <w:w w:val="105"/>
          <w:sz w:val="15"/>
        </w:rPr>
        <w:t>© AIRMIC, </w:t>
      </w:r>
      <w:r>
        <w:rPr>
          <w:rFonts w:ascii="Arial" w:hAnsi="Arial"/>
          <w:spacing w:val="1"/>
          <w:w w:val="105"/>
          <w:sz w:val="15"/>
        </w:rPr>
        <w:t>ALARM,</w:t>
      </w:r>
      <w:r>
        <w:rPr>
          <w:rFonts w:ascii="Arial" w:hAnsi="Arial"/>
          <w:spacing w:val="23"/>
          <w:w w:val="105"/>
          <w:sz w:val="15"/>
        </w:rPr>
        <w:t> </w:t>
      </w:r>
      <w:r>
        <w:rPr>
          <w:rFonts w:ascii="Arial" w:hAnsi="Arial"/>
          <w:w w:val="105"/>
          <w:sz w:val="15"/>
        </w:rPr>
        <w:t>IRM:</w:t>
      </w:r>
      <w:r>
        <w:rPr>
          <w:rFonts w:ascii="Arial" w:hAnsi="Arial"/>
          <w:spacing w:val="2"/>
          <w:w w:val="105"/>
          <w:sz w:val="15"/>
        </w:rPr>
        <w:t> </w:t>
      </w:r>
      <w:r>
        <w:rPr>
          <w:rFonts w:ascii="Arial" w:hAnsi="Arial"/>
          <w:w w:val="105"/>
          <w:sz w:val="15"/>
        </w:rPr>
        <w:t>2002</w:t>
        <w:tab/>
        <w:t>7</w:t>
      </w:r>
    </w:p>
    <w:p>
      <w:pPr>
        <w:spacing w:after="0"/>
        <w:jc w:val="left"/>
        <w:rPr>
          <w:rFonts w:ascii="Arial" w:hAnsi="Arial"/>
          <w:sz w:val="15"/>
        </w:rPr>
        <w:sectPr>
          <w:pgSz w:w="8480" w:h="11910"/>
          <w:pgMar w:top="880" w:bottom="280" w:left="780" w:right="700"/>
        </w:sectPr>
      </w:pPr>
    </w:p>
    <w:p>
      <w:pPr>
        <w:pStyle w:val="Heading2"/>
        <w:spacing w:before="76"/>
        <w:ind w:left="139"/>
      </w:pPr>
      <w:r>
        <w:rPr/>
        <w:pict>
          <v:shape style="position:absolute;margin-left:40.25pt;margin-top:21.395674pt;width:338.5pt;height:203.3pt;mso-position-horizontal-relative:page;mso-position-vertical-relative:paragraph;z-index:1792" type="#_x0000_t202" filled="false" stroked="false">
            <v:textbox inset="0,0,0,0">
              <w:txbxContent>
                <w:tbl>
                  <w:tblPr>
                    <w:tblW w:w="0" w:type="auto"/>
                    <w:jc w:val="left"/>
                    <w:tblBorders>
                      <w:top w:val="dotted" w:sz="6" w:space="0" w:color="AB3353"/>
                      <w:left w:val="dotted" w:sz="6" w:space="0" w:color="AB3353"/>
                      <w:bottom w:val="dotted" w:sz="6" w:space="0" w:color="AB3353"/>
                      <w:right w:val="dotted" w:sz="6" w:space="0" w:color="AB3353"/>
                      <w:insideH w:val="dotted" w:sz="6" w:space="0" w:color="AB3353"/>
                      <w:insideV w:val="dotted" w:sz="6" w:space="0" w:color="AB3353"/>
                    </w:tblBorders>
                    <w:tblLayout w:type="fixed"/>
                    <w:tblCellMar>
                      <w:top w:w="0" w:type="dxa"/>
                      <w:left w:w="0" w:type="dxa"/>
                      <w:bottom w:w="0" w:type="dxa"/>
                      <w:right w:w="0" w:type="dxa"/>
                    </w:tblCellMar>
                    <w:tblLook w:val="01E0"/>
                  </w:tblPr>
                  <w:tblGrid>
                    <w:gridCol w:w="1184"/>
                    <w:gridCol w:w="2230"/>
                    <w:gridCol w:w="3334"/>
                  </w:tblGrid>
                  <w:tr>
                    <w:trPr>
                      <w:trHeight w:val="420" w:hRule="atLeast"/>
                    </w:trPr>
                    <w:tc>
                      <w:tcPr>
                        <w:tcW w:w="1184" w:type="dxa"/>
                        <w:tcBorders>
                          <w:top w:val="single" w:sz="6" w:space="0" w:color="AB3353"/>
                          <w:left w:val="single" w:sz="6" w:space="0" w:color="AB3353"/>
                        </w:tcBorders>
                      </w:tcPr>
                      <w:p>
                        <w:pPr>
                          <w:pStyle w:val="TableParagraph"/>
                          <w:spacing w:before="116"/>
                          <w:ind w:left="118"/>
                          <w:rPr>
                            <w:b/>
                            <w:sz w:val="18"/>
                          </w:rPr>
                        </w:pPr>
                        <w:r>
                          <w:rPr>
                            <w:b/>
                            <w:color w:val="AB3353"/>
                            <w:w w:val="105"/>
                            <w:sz w:val="18"/>
                          </w:rPr>
                          <w:t>Estimation</w:t>
                        </w:r>
                      </w:p>
                    </w:tc>
                    <w:tc>
                      <w:tcPr>
                        <w:tcW w:w="2230" w:type="dxa"/>
                        <w:tcBorders>
                          <w:top w:val="single" w:sz="6" w:space="0" w:color="AB3353"/>
                        </w:tcBorders>
                      </w:tcPr>
                      <w:p>
                        <w:pPr>
                          <w:pStyle w:val="TableParagraph"/>
                          <w:spacing w:before="116"/>
                          <w:ind w:left="112"/>
                          <w:rPr>
                            <w:b/>
                            <w:sz w:val="18"/>
                          </w:rPr>
                        </w:pPr>
                        <w:r>
                          <w:rPr>
                            <w:b/>
                            <w:color w:val="AB3353"/>
                            <w:w w:val="105"/>
                            <w:sz w:val="18"/>
                          </w:rPr>
                          <w:t>Description</w:t>
                        </w:r>
                      </w:p>
                    </w:tc>
                    <w:tc>
                      <w:tcPr>
                        <w:tcW w:w="3334" w:type="dxa"/>
                        <w:tcBorders>
                          <w:top w:val="single" w:sz="6" w:space="0" w:color="AB3353"/>
                          <w:right w:val="single" w:sz="6" w:space="0" w:color="AB3353"/>
                        </w:tcBorders>
                      </w:tcPr>
                      <w:p>
                        <w:pPr>
                          <w:pStyle w:val="TableParagraph"/>
                          <w:spacing w:before="116"/>
                          <w:ind w:left="125"/>
                          <w:rPr>
                            <w:b/>
                            <w:sz w:val="18"/>
                          </w:rPr>
                        </w:pPr>
                        <w:r>
                          <w:rPr>
                            <w:b/>
                            <w:color w:val="AB3353"/>
                            <w:w w:val="105"/>
                            <w:sz w:val="18"/>
                          </w:rPr>
                          <w:t>Indicators</w:t>
                        </w:r>
                      </w:p>
                    </w:tc>
                  </w:tr>
                  <w:tr>
                    <w:trPr>
                      <w:trHeight w:val="260" w:hRule="atLeast"/>
                    </w:trPr>
                    <w:tc>
                      <w:tcPr>
                        <w:tcW w:w="1184" w:type="dxa"/>
                        <w:tcBorders>
                          <w:left w:val="single" w:sz="6" w:space="0" w:color="AB3353"/>
                          <w:bottom w:val="nil"/>
                        </w:tcBorders>
                      </w:tcPr>
                      <w:p>
                        <w:pPr>
                          <w:pStyle w:val="TableParagraph"/>
                          <w:spacing w:line="197" w:lineRule="exact" w:before="55"/>
                          <w:ind w:left="126"/>
                          <w:rPr>
                            <w:sz w:val="18"/>
                          </w:rPr>
                        </w:pPr>
                        <w:r>
                          <w:rPr>
                            <w:w w:val="105"/>
                            <w:sz w:val="18"/>
                          </w:rPr>
                          <w:t>High</w:t>
                        </w:r>
                      </w:p>
                    </w:tc>
                    <w:tc>
                      <w:tcPr>
                        <w:tcW w:w="2230" w:type="dxa"/>
                        <w:tcBorders>
                          <w:bottom w:val="nil"/>
                        </w:tcBorders>
                      </w:tcPr>
                      <w:p>
                        <w:pPr>
                          <w:pStyle w:val="TableParagraph"/>
                          <w:spacing w:line="197" w:lineRule="exact" w:before="55"/>
                          <w:ind w:left="100"/>
                          <w:rPr>
                            <w:sz w:val="18"/>
                          </w:rPr>
                        </w:pPr>
                        <w:r>
                          <w:rPr>
                            <w:w w:val="105"/>
                            <w:sz w:val="18"/>
                          </w:rPr>
                          <w:t>Favourable outcome is</w:t>
                        </w:r>
                      </w:p>
                    </w:tc>
                    <w:tc>
                      <w:tcPr>
                        <w:tcW w:w="3334" w:type="dxa"/>
                        <w:tcBorders>
                          <w:bottom w:val="nil"/>
                          <w:right w:val="single" w:sz="6" w:space="0" w:color="AB3353"/>
                        </w:tcBorders>
                      </w:tcPr>
                      <w:p>
                        <w:pPr>
                          <w:pStyle w:val="TableParagraph"/>
                          <w:spacing w:line="197" w:lineRule="exact" w:before="55"/>
                          <w:ind w:left="133"/>
                          <w:rPr>
                            <w:sz w:val="18"/>
                          </w:rPr>
                        </w:pPr>
                        <w:r>
                          <w:rPr>
                            <w:w w:val="105"/>
                            <w:sz w:val="18"/>
                          </w:rPr>
                          <w:t>Clear opportunity which can be relied</w:t>
                        </w:r>
                      </w:p>
                    </w:tc>
                  </w:tr>
                  <w:tr>
                    <w:trPr>
                      <w:trHeight w:val="220" w:hRule="atLeast"/>
                    </w:trPr>
                    <w:tc>
                      <w:tcPr>
                        <w:tcW w:w="1184" w:type="dxa"/>
                        <w:tcBorders>
                          <w:top w:val="nil"/>
                          <w:left w:val="single" w:sz="6" w:space="0" w:color="AB3353"/>
                          <w:bottom w:val="nil"/>
                        </w:tcBorders>
                      </w:tcPr>
                      <w:p>
                        <w:pPr>
                          <w:pStyle w:val="TableParagraph"/>
                          <w:spacing w:line="197" w:lineRule="exact"/>
                          <w:ind w:left="117"/>
                          <w:rPr>
                            <w:sz w:val="18"/>
                          </w:rPr>
                        </w:pPr>
                        <w:r>
                          <w:rPr>
                            <w:w w:val="105"/>
                            <w:sz w:val="18"/>
                          </w:rPr>
                          <w:t>(Probable)</w:t>
                        </w:r>
                      </w:p>
                    </w:tc>
                    <w:tc>
                      <w:tcPr>
                        <w:tcW w:w="2230" w:type="dxa"/>
                        <w:tcBorders>
                          <w:top w:val="nil"/>
                          <w:bottom w:val="nil"/>
                        </w:tcBorders>
                      </w:tcPr>
                      <w:p>
                        <w:pPr>
                          <w:pStyle w:val="TableParagraph"/>
                          <w:spacing w:line="197" w:lineRule="exact"/>
                          <w:ind w:left="99"/>
                          <w:rPr>
                            <w:sz w:val="18"/>
                          </w:rPr>
                        </w:pPr>
                        <w:r>
                          <w:rPr>
                            <w:w w:val="105"/>
                            <w:sz w:val="18"/>
                          </w:rPr>
                          <w:t>likely to be achieved in</w:t>
                        </w:r>
                      </w:p>
                    </w:tc>
                    <w:tc>
                      <w:tcPr>
                        <w:tcW w:w="3334" w:type="dxa"/>
                        <w:tcBorders>
                          <w:top w:val="nil"/>
                          <w:bottom w:val="nil"/>
                          <w:right w:val="single" w:sz="6" w:space="0" w:color="AB3353"/>
                        </w:tcBorders>
                      </w:tcPr>
                      <w:p>
                        <w:pPr>
                          <w:pStyle w:val="TableParagraph"/>
                          <w:spacing w:line="197" w:lineRule="exact"/>
                          <w:ind w:left="129"/>
                          <w:rPr>
                            <w:sz w:val="18"/>
                          </w:rPr>
                        </w:pPr>
                        <w:r>
                          <w:rPr>
                            <w:w w:val="105"/>
                            <w:sz w:val="18"/>
                          </w:rPr>
                          <w:t>on with reasonable certainty, to be</w:t>
                        </w:r>
                      </w:p>
                    </w:tc>
                  </w:tr>
                  <w:tr>
                    <w:trPr>
                      <w:trHeight w:val="220" w:hRule="atLeast"/>
                    </w:trPr>
                    <w:tc>
                      <w:tcPr>
                        <w:tcW w:w="1184" w:type="dxa"/>
                        <w:tcBorders>
                          <w:top w:val="nil"/>
                          <w:left w:val="single" w:sz="6" w:space="0" w:color="AB3353"/>
                          <w:bottom w:val="nil"/>
                        </w:tcBorders>
                      </w:tcPr>
                      <w:p>
                        <w:pPr>
                          <w:pStyle w:val="TableParagraph"/>
                          <w:spacing w:before="0"/>
                          <w:rPr>
                            <w:sz w:val="14"/>
                          </w:rPr>
                        </w:pPr>
                      </w:p>
                    </w:tc>
                    <w:tc>
                      <w:tcPr>
                        <w:tcW w:w="2230" w:type="dxa"/>
                        <w:tcBorders>
                          <w:top w:val="nil"/>
                          <w:bottom w:val="nil"/>
                        </w:tcBorders>
                      </w:tcPr>
                      <w:p>
                        <w:pPr>
                          <w:pStyle w:val="TableParagraph"/>
                          <w:spacing w:line="197" w:lineRule="exact"/>
                          <w:ind w:left="105"/>
                          <w:rPr>
                            <w:sz w:val="18"/>
                          </w:rPr>
                        </w:pPr>
                        <w:r>
                          <w:rPr>
                            <w:w w:val="105"/>
                            <w:sz w:val="18"/>
                          </w:rPr>
                          <w:t>one year or better than</w:t>
                        </w:r>
                      </w:p>
                    </w:tc>
                    <w:tc>
                      <w:tcPr>
                        <w:tcW w:w="3334" w:type="dxa"/>
                        <w:tcBorders>
                          <w:top w:val="nil"/>
                          <w:bottom w:val="nil"/>
                          <w:right w:val="single" w:sz="6" w:space="0" w:color="AB3353"/>
                        </w:tcBorders>
                      </w:tcPr>
                      <w:p>
                        <w:pPr>
                          <w:pStyle w:val="TableParagraph"/>
                          <w:spacing w:line="197" w:lineRule="exact"/>
                          <w:ind w:left="123"/>
                          <w:rPr>
                            <w:sz w:val="18"/>
                          </w:rPr>
                        </w:pPr>
                        <w:r>
                          <w:rPr>
                            <w:w w:val="105"/>
                            <w:sz w:val="18"/>
                          </w:rPr>
                          <w:t>achieved in the short term based on</w:t>
                        </w:r>
                      </w:p>
                    </w:tc>
                  </w:tr>
                  <w:tr>
                    <w:trPr>
                      <w:trHeight w:val="340" w:hRule="atLeast"/>
                    </w:trPr>
                    <w:tc>
                      <w:tcPr>
                        <w:tcW w:w="1184" w:type="dxa"/>
                        <w:tcBorders>
                          <w:top w:val="nil"/>
                          <w:left w:val="single" w:sz="6" w:space="0" w:color="AB3353"/>
                        </w:tcBorders>
                      </w:tcPr>
                      <w:p>
                        <w:pPr>
                          <w:pStyle w:val="TableParagraph"/>
                          <w:spacing w:before="0"/>
                          <w:rPr>
                            <w:sz w:val="18"/>
                          </w:rPr>
                        </w:pPr>
                      </w:p>
                    </w:tc>
                    <w:tc>
                      <w:tcPr>
                        <w:tcW w:w="2230" w:type="dxa"/>
                        <w:tcBorders>
                          <w:top w:val="nil"/>
                        </w:tcBorders>
                      </w:tcPr>
                      <w:p>
                        <w:pPr>
                          <w:pStyle w:val="TableParagraph"/>
                          <w:ind w:left="103"/>
                          <w:rPr>
                            <w:sz w:val="18"/>
                          </w:rPr>
                        </w:pPr>
                        <w:r>
                          <w:rPr>
                            <w:w w:val="105"/>
                            <w:sz w:val="18"/>
                          </w:rPr>
                          <w:t>75% chance of occurrence.</w:t>
                        </w:r>
                      </w:p>
                    </w:tc>
                    <w:tc>
                      <w:tcPr>
                        <w:tcW w:w="3334" w:type="dxa"/>
                        <w:tcBorders>
                          <w:top w:val="nil"/>
                          <w:right w:val="single" w:sz="6" w:space="0" w:color="AB3353"/>
                        </w:tcBorders>
                      </w:tcPr>
                      <w:p>
                        <w:pPr>
                          <w:pStyle w:val="TableParagraph"/>
                          <w:ind w:left="127"/>
                          <w:rPr>
                            <w:sz w:val="18"/>
                          </w:rPr>
                        </w:pPr>
                        <w:r>
                          <w:rPr>
                            <w:w w:val="105"/>
                            <w:sz w:val="18"/>
                          </w:rPr>
                          <w:t>current management processes.</w:t>
                        </w:r>
                      </w:p>
                    </w:tc>
                  </w:tr>
                  <w:tr>
                    <w:trPr>
                      <w:trHeight w:val="340" w:hRule="atLeast"/>
                    </w:trPr>
                    <w:tc>
                      <w:tcPr>
                        <w:tcW w:w="1184" w:type="dxa"/>
                        <w:tcBorders>
                          <w:left w:val="single" w:sz="6" w:space="0" w:color="AB3353"/>
                          <w:bottom w:val="nil"/>
                        </w:tcBorders>
                      </w:tcPr>
                      <w:p>
                        <w:pPr>
                          <w:pStyle w:val="TableParagraph"/>
                          <w:spacing w:line="197" w:lineRule="exact" w:before="129"/>
                          <w:ind w:left="122"/>
                          <w:rPr>
                            <w:sz w:val="18"/>
                          </w:rPr>
                        </w:pPr>
                        <w:r>
                          <w:rPr>
                            <w:color w:val="AB3353"/>
                            <w:w w:val="105"/>
                            <w:sz w:val="18"/>
                          </w:rPr>
                          <w:t>Medium</w:t>
                        </w:r>
                      </w:p>
                    </w:tc>
                    <w:tc>
                      <w:tcPr>
                        <w:tcW w:w="2230" w:type="dxa"/>
                        <w:tcBorders>
                          <w:bottom w:val="nil"/>
                        </w:tcBorders>
                      </w:tcPr>
                      <w:p>
                        <w:pPr>
                          <w:pStyle w:val="TableParagraph"/>
                          <w:spacing w:line="197" w:lineRule="exact" w:before="129"/>
                          <w:ind w:left="115"/>
                          <w:rPr>
                            <w:sz w:val="18"/>
                          </w:rPr>
                        </w:pPr>
                        <w:r>
                          <w:rPr>
                            <w:color w:val="AB3353"/>
                            <w:w w:val="105"/>
                            <w:sz w:val="18"/>
                          </w:rPr>
                          <w:t>Reasonable prospects of</w:t>
                        </w:r>
                      </w:p>
                    </w:tc>
                    <w:tc>
                      <w:tcPr>
                        <w:tcW w:w="3334" w:type="dxa"/>
                        <w:tcBorders>
                          <w:bottom w:val="nil"/>
                          <w:right w:val="single" w:sz="6" w:space="0" w:color="AB3353"/>
                        </w:tcBorders>
                      </w:tcPr>
                      <w:p>
                        <w:pPr>
                          <w:pStyle w:val="TableParagraph"/>
                          <w:spacing w:line="197" w:lineRule="exact" w:before="129"/>
                          <w:ind w:left="136"/>
                          <w:rPr>
                            <w:sz w:val="18"/>
                          </w:rPr>
                        </w:pPr>
                        <w:r>
                          <w:rPr>
                            <w:color w:val="AB3353"/>
                            <w:w w:val="105"/>
                            <w:sz w:val="18"/>
                          </w:rPr>
                          <w:t>Opportunities which may be achievable</w:t>
                        </w:r>
                      </w:p>
                    </w:tc>
                  </w:tr>
                  <w:tr>
                    <w:trPr>
                      <w:trHeight w:val="220" w:hRule="atLeast"/>
                    </w:trPr>
                    <w:tc>
                      <w:tcPr>
                        <w:tcW w:w="1184" w:type="dxa"/>
                        <w:tcBorders>
                          <w:top w:val="nil"/>
                          <w:left w:val="single" w:sz="6" w:space="0" w:color="AB3353"/>
                          <w:bottom w:val="nil"/>
                        </w:tcBorders>
                      </w:tcPr>
                      <w:p>
                        <w:pPr>
                          <w:pStyle w:val="TableParagraph"/>
                          <w:spacing w:line="197" w:lineRule="exact"/>
                          <w:ind w:left="117"/>
                          <w:rPr>
                            <w:sz w:val="18"/>
                          </w:rPr>
                        </w:pPr>
                        <w:r>
                          <w:rPr>
                            <w:color w:val="AB3353"/>
                            <w:w w:val="105"/>
                            <w:sz w:val="18"/>
                          </w:rPr>
                          <w:t>(Possible)</w:t>
                        </w:r>
                      </w:p>
                    </w:tc>
                    <w:tc>
                      <w:tcPr>
                        <w:tcW w:w="2230" w:type="dxa"/>
                        <w:tcBorders>
                          <w:top w:val="nil"/>
                          <w:bottom w:val="nil"/>
                        </w:tcBorders>
                      </w:tcPr>
                      <w:p>
                        <w:pPr>
                          <w:pStyle w:val="TableParagraph"/>
                          <w:spacing w:line="197" w:lineRule="exact"/>
                          <w:ind w:left="97"/>
                          <w:rPr>
                            <w:sz w:val="18"/>
                          </w:rPr>
                        </w:pPr>
                        <w:r>
                          <w:rPr>
                            <w:color w:val="AB3353"/>
                            <w:w w:val="105"/>
                            <w:sz w:val="18"/>
                          </w:rPr>
                          <w:t>favourable results in one</w:t>
                        </w:r>
                      </w:p>
                    </w:tc>
                    <w:tc>
                      <w:tcPr>
                        <w:tcW w:w="3334" w:type="dxa"/>
                        <w:tcBorders>
                          <w:top w:val="nil"/>
                          <w:bottom w:val="nil"/>
                          <w:right w:val="single" w:sz="6" w:space="0" w:color="AB3353"/>
                        </w:tcBorders>
                      </w:tcPr>
                      <w:p>
                        <w:pPr>
                          <w:pStyle w:val="TableParagraph"/>
                          <w:spacing w:line="197" w:lineRule="exact"/>
                          <w:ind w:left="127"/>
                          <w:rPr>
                            <w:sz w:val="18"/>
                          </w:rPr>
                        </w:pPr>
                        <w:r>
                          <w:rPr>
                            <w:color w:val="AB3353"/>
                            <w:w w:val="105"/>
                            <w:sz w:val="18"/>
                          </w:rPr>
                          <w:t>but which require careful management.</w:t>
                        </w:r>
                      </w:p>
                    </w:tc>
                  </w:tr>
                  <w:tr>
                    <w:trPr>
                      <w:trHeight w:val="220" w:hRule="atLeast"/>
                    </w:trPr>
                    <w:tc>
                      <w:tcPr>
                        <w:tcW w:w="1184" w:type="dxa"/>
                        <w:tcBorders>
                          <w:top w:val="nil"/>
                          <w:left w:val="single" w:sz="6" w:space="0" w:color="AB3353"/>
                          <w:bottom w:val="nil"/>
                        </w:tcBorders>
                      </w:tcPr>
                      <w:p>
                        <w:pPr>
                          <w:pStyle w:val="TableParagraph"/>
                          <w:spacing w:before="0"/>
                          <w:rPr>
                            <w:sz w:val="14"/>
                          </w:rPr>
                        </w:pPr>
                      </w:p>
                    </w:tc>
                    <w:tc>
                      <w:tcPr>
                        <w:tcW w:w="2230" w:type="dxa"/>
                        <w:tcBorders>
                          <w:top w:val="nil"/>
                          <w:bottom w:val="nil"/>
                        </w:tcBorders>
                      </w:tcPr>
                      <w:p>
                        <w:pPr>
                          <w:pStyle w:val="TableParagraph"/>
                          <w:spacing w:line="197" w:lineRule="exact"/>
                          <w:ind w:left="100"/>
                          <w:rPr>
                            <w:sz w:val="18"/>
                          </w:rPr>
                        </w:pPr>
                        <w:r>
                          <w:rPr>
                            <w:color w:val="AB3353"/>
                            <w:w w:val="105"/>
                            <w:sz w:val="18"/>
                          </w:rPr>
                          <w:t>year of 25% to 75% chance</w:t>
                        </w:r>
                      </w:p>
                    </w:tc>
                    <w:tc>
                      <w:tcPr>
                        <w:tcW w:w="3334" w:type="dxa"/>
                        <w:tcBorders>
                          <w:top w:val="nil"/>
                          <w:bottom w:val="nil"/>
                          <w:right w:val="single" w:sz="6" w:space="0" w:color="AB3353"/>
                        </w:tcBorders>
                      </w:tcPr>
                      <w:p>
                        <w:pPr>
                          <w:pStyle w:val="TableParagraph"/>
                          <w:spacing w:line="197" w:lineRule="exact"/>
                          <w:ind w:left="136"/>
                          <w:rPr>
                            <w:sz w:val="18"/>
                          </w:rPr>
                        </w:pPr>
                        <w:r>
                          <w:rPr>
                            <w:color w:val="AB3353"/>
                            <w:w w:val="105"/>
                            <w:sz w:val="18"/>
                          </w:rPr>
                          <w:t>Opportunities which may arise over and</w:t>
                        </w:r>
                      </w:p>
                    </w:tc>
                  </w:tr>
                  <w:tr>
                    <w:trPr>
                      <w:trHeight w:val="340" w:hRule="atLeast"/>
                    </w:trPr>
                    <w:tc>
                      <w:tcPr>
                        <w:tcW w:w="1184" w:type="dxa"/>
                        <w:tcBorders>
                          <w:top w:val="nil"/>
                          <w:left w:val="single" w:sz="6" w:space="0" w:color="AB3353"/>
                        </w:tcBorders>
                      </w:tcPr>
                      <w:p>
                        <w:pPr>
                          <w:pStyle w:val="TableParagraph"/>
                          <w:spacing w:before="0"/>
                          <w:rPr>
                            <w:sz w:val="18"/>
                          </w:rPr>
                        </w:pPr>
                      </w:p>
                    </w:tc>
                    <w:tc>
                      <w:tcPr>
                        <w:tcW w:w="2230" w:type="dxa"/>
                        <w:tcBorders>
                          <w:top w:val="nil"/>
                        </w:tcBorders>
                      </w:tcPr>
                      <w:p>
                        <w:pPr>
                          <w:pStyle w:val="TableParagraph"/>
                          <w:ind w:left="105"/>
                          <w:rPr>
                            <w:sz w:val="18"/>
                          </w:rPr>
                        </w:pPr>
                        <w:r>
                          <w:rPr>
                            <w:color w:val="AB3353"/>
                            <w:w w:val="105"/>
                            <w:sz w:val="18"/>
                          </w:rPr>
                          <w:t>of occurrence.</w:t>
                        </w:r>
                      </w:p>
                    </w:tc>
                    <w:tc>
                      <w:tcPr>
                        <w:tcW w:w="3334" w:type="dxa"/>
                        <w:tcBorders>
                          <w:top w:val="nil"/>
                          <w:right w:val="single" w:sz="6" w:space="0" w:color="AB3353"/>
                        </w:tcBorders>
                      </w:tcPr>
                      <w:p>
                        <w:pPr>
                          <w:pStyle w:val="TableParagraph"/>
                          <w:ind w:left="123"/>
                          <w:rPr>
                            <w:sz w:val="18"/>
                          </w:rPr>
                        </w:pPr>
                        <w:r>
                          <w:rPr>
                            <w:color w:val="AB3353"/>
                            <w:w w:val="105"/>
                            <w:sz w:val="18"/>
                          </w:rPr>
                          <w:t>above the plan.</w:t>
                        </w:r>
                      </w:p>
                    </w:tc>
                  </w:tr>
                  <w:tr>
                    <w:trPr>
                      <w:trHeight w:val="560" w:hRule="atLeast"/>
                    </w:trPr>
                    <w:tc>
                      <w:tcPr>
                        <w:tcW w:w="1184" w:type="dxa"/>
                        <w:tcBorders>
                          <w:left w:val="single" w:sz="6" w:space="0" w:color="AB3353"/>
                          <w:bottom w:val="nil"/>
                        </w:tcBorders>
                      </w:tcPr>
                      <w:p>
                        <w:pPr>
                          <w:pStyle w:val="TableParagraph"/>
                          <w:spacing w:before="91"/>
                          <w:ind w:left="114"/>
                          <w:rPr>
                            <w:sz w:val="18"/>
                          </w:rPr>
                        </w:pPr>
                        <w:r>
                          <w:rPr>
                            <w:w w:val="105"/>
                            <w:sz w:val="18"/>
                          </w:rPr>
                          <w:t>Low</w:t>
                        </w:r>
                      </w:p>
                      <w:p>
                        <w:pPr>
                          <w:pStyle w:val="TableParagraph"/>
                          <w:spacing w:before="14"/>
                          <w:ind w:left="117"/>
                          <w:rPr>
                            <w:sz w:val="18"/>
                          </w:rPr>
                        </w:pPr>
                        <w:r>
                          <w:rPr>
                            <w:w w:val="105"/>
                            <w:sz w:val="18"/>
                          </w:rPr>
                          <w:t>(Remote)</w:t>
                        </w:r>
                      </w:p>
                    </w:tc>
                    <w:tc>
                      <w:tcPr>
                        <w:tcW w:w="2230" w:type="dxa"/>
                        <w:tcBorders>
                          <w:bottom w:val="nil"/>
                        </w:tcBorders>
                      </w:tcPr>
                      <w:p>
                        <w:pPr>
                          <w:pStyle w:val="TableParagraph"/>
                          <w:spacing w:line="220" w:lineRule="atLeast" w:before="118"/>
                          <w:ind w:left="105" w:right="36" w:hanging="9"/>
                          <w:rPr>
                            <w:sz w:val="18"/>
                          </w:rPr>
                        </w:pPr>
                        <w:r>
                          <w:rPr>
                            <w:w w:val="105"/>
                            <w:sz w:val="18"/>
                          </w:rPr>
                          <w:t>Some chance of favourable outcome in the medium</w:t>
                        </w:r>
                      </w:p>
                    </w:tc>
                    <w:tc>
                      <w:tcPr>
                        <w:tcW w:w="3334" w:type="dxa"/>
                        <w:tcBorders>
                          <w:bottom w:val="nil"/>
                          <w:right w:val="single" w:sz="6" w:space="0" w:color="AB3353"/>
                        </w:tcBorders>
                      </w:tcPr>
                      <w:p>
                        <w:pPr>
                          <w:pStyle w:val="TableParagraph"/>
                          <w:spacing w:line="220" w:lineRule="atLeast" w:before="118"/>
                          <w:ind w:left="121" w:firstLine="5"/>
                          <w:rPr>
                            <w:sz w:val="18"/>
                          </w:rPr>
                        </w:pPr>
                        <w:r>
                          <w:rPr>
                            <w:spacing w:val="-8"/>
                            <w:w w:val="105"/>
                            <w:sz w:val="18"/>
                          </w:rPr>
                          <w:t>Possible </w:t>
                        </w:r>
                        <w:r>
                          <w:rPr>
                            <w:w w:val="105"/>
                            <w:sz w:val="18"/>
                          </w:rPr>
                          <w:t>opportunity which </w:t>
                        </w:r>
                        <w:r>
                          <w:rPr>
                            <w:spacing w:val="-7"/>
                            <w:w w:val="105"/>
                            <w:sz w:val="18"/>
                          </w:rPr>
                          <w:t>has </w:t>
                        </w:r>
                        <w:r>
                          <w:rPr>
                            <w:spacing w:val="-5"/>
                            <w:w w:val="105"/>
                            <w:sz w:val="18"/>
                          </w:rPr>
                          <w:t>yet </w:t>
                        </w:r>
                        <w:r>
                          <w:rPr>
                            <w:w w:val="105"/>
                            <w:sz w:val="18"/>
                          </w:rPr>
                          <w:t>to be </w:t>
                        </w:r>
                        <w:r>
                          <w:rPr>
                            <w:spacing w:val="-5"/>
                            <w:w w:val="105"/>
                            <w:sz w:val="18"/>
                          </w:rPr>
                          <w:t>fully </w:t>
                        </w:r>
                        <w:r>
                          <w:rPr>
                            <w:spacing w:val="-6"/>
                            <w:w w:val="105"/>
                            <w:sz w:val="18"/>
                          </w:rPr>
                          <w:t>investigated </w:t>
                        </w:r>
                        <w:r>
                          <w:rPr>
                            <w:spacing w:val="-5"/>
                            <w:w w:val="105"/>
                            <w:sz w:val="18"/>
                          </w:rPr>
                          <w:t>by </w:t>
                        </w:r>
                        <w:r>
                          <w:rPr>
                            <w:spacing w:val="-4"/>
                            <w:w w:val="105"/>
                            <w:sz w:val="18"/>
                          </w:rPr>
                          <w:t>management.</w:t>
                        </w:r>
                      </w:p>
                    </w:tc>
                  </w:tr>
                  <w:tr>
                    <w:trPr>
                      <w:trHeight w:val="220" w:hRule="atLeast"/>
                    </w:trPr>
                    <w:tc>
                      <w:tcPr>
                        <w:tcW w:w="1184" w:type="dxa"/>
                        <w:tcBorders>
                          <w:top w:val="nil"/>
                          <w:left w:val="single" w:sz="6" w:space="0" w:color="AB3353"/>
                          <w:bottom w:val="nil"/>
                        </w:tcBorders>
                      </w:tcPr>
                      <w:p>
                        <w:pPr>
                          <w:pStyle w:val="TableParagraph"/>
                          <w:spacing w:before="0"/>
                          <w:rPr>
                            <w:sz w:val="14"/>
                          </w:rPr>
                        </w:pPr>
                      </w:p>
                    </w:tc>
                    <w:tc>
                      <w:tcPr>
                        <w:tcW w:w="2230" w:type="dxa"/>
                        <w:tcBorders>
                          <w:top w:val="nil"/>
                          <w:bottom w:val="nil"/>
                        </w:tcBorders>
                      </w:tcPr>
                      <w:p>
                        <w:pPr>
                          <w:pStyle w:val="TableParagraph"/>
                          <w:spacing w:line="197" w:lineRule="exact"/>
                          <w:ind w:left="103"/>
                          <w:rPr>
                            <w:sz w:val="18"/>
                          </w:rPr>
                        </w:pPr>
                        <w:r>
                          <w:rPr>
                            <w:w w:val="105"/>
                            <w:sz w:val="18"/>
                          </w:rPr>
                          <w:t>term or less than 25%</w:t>
                        </w:r>
                      </w:p>
                    </w:tc>
                    <w:tc>
                      <w:tcPr>
                        <w:tcW w:w="3334" w:type="dxa"/>
                        <w:tcBorders>
                          <w:top w:val="nil"/>
                          <w:bottom w:val="nil"/>
                          <w:right w:val="single" w:sz="6" w:space="0" w:color="AB3353"/>
                        </w:tcBorders>
                      </w:tcPr>
                      <w:p>
                        <w:pPr>
                          <w:pStyle w:val="TableParagraph"/>
                          <w:spacing w:line="197" w:lineRule="exact"/>
                          <w:ind w:left="136"/>
                          <w:rPr>
                            <w:sz w:val="18"/>
                          </w:rPr>
                        </w:pPr>
                        <w:r>
                          <w:rPr>
                            <w:w w:val="105"/>
                            <w:sz w:val="18"/>
                          </w:rPr>
                          <w:t>Opportunity for which the likelihood of</w:t>
                        </w:r>
                      </w:p>
                    </w:tc>
                  </w:tr>
                  <w:tr>
                    <w:trPr>
                      <w:trHeight w:val="220" w:hRule="atLeast"/>
                    </w:trPr>
                    <w:tc>
                      <w:tcPr>
                        <w:tcW w:w="1184" w:type="dxa"/>
                        <w:tcBorders>
                          <w:top w:val="nil"/>
                          <w:left w:val="single" w:sz="6" w:space="0" w:color="AB3353"/>
                          <w:bottom w:val="nil"/>
                        </w:tcBorders>
                      </w:tcPr>
                      <w:p>
                        <w:pPr>
                          <w:pStyle w:val="TableParagraph"/>
                          <w:spacing w:before="0"/>
                          <w:rPr>
                            <w:sz w:val="14"/>
                          </w:rPr>
                        </w:pPr>
                      </w:p>
                    </w:tc>
                    <w:tc>
                      <w:tcPr>
                        <w:tcW w:w="2230" w:type="dxa"/>
                        <w:tcBorders>
                          <w:top w:val="nil"/>
                          <w:bottom w:val="nil"/>
                        </w:tcBorders>
                      </w:tcPr>
                      <w:p>
                        <w:pPr>
                          <w:pStyle w:val="TableParagraph"/>
                          <w:spacing w:line="197" w:lineRule="exact"/>
                          <w:ind w:left="103"/>
                          <w:rPr>
                            <w:sz w:val="18"/>
                          </w:rPr>
                        </w:pPr>
                        <w:r>
                          <w:rPr>
                            <w:w w:val="105"/>
                            <w:sz w:val="18"/>
                          </w:rPr>
                          <w:t>chance of occurrence.</w:t>
                        </w:r>
                      </w:p>
                    </w:tc>
                    <w:tc>
                      <w:tcPr>
                        <w:tcW w:w="3334" w:type="dxa"/>
                        <w:tcBorders>
                          <w:top w:val="nil"/>
                          <w:bottom w:val="nil"/>
                          <w:right w:val="single" w:sz="6" w:space="0" w:color="AB3353"/>
                        </w:tcBorders>
                      </w:tcPr>
                      <w:p>
                        <w:pPr>
                          <w:pStyle w:val="TableParagraph"/>
                          <w:spacing w:line="197" w:lineRule="exact"/>
                          <w:ind w:left="119"/>
                          <w:rPr>
                            <w:sz w:val="18"/>
                          </w:rPr>
                        </w:pPr>
                        <w:r>
                          <w:rPr>
                            <w:spacing w:val="-6"/>
                            <w:w w:val="105"/>
                            <w:sz w:val="18"/>
                          </w:rPr>
                          <w:t>success is </w:t>
                        </w:r>
                        <w:r>
                          <w:rPr>
                            <w:spacing w:val="-5"/>
                            <w:w w:val="105"/>
                            <w:sz w:val="18"/>
                          </w:rPr>
                          <w:t>low </w:t>
                        </w:r>
                        <w:r>
                          <w:rPr>
                            <w:w w:val="105"/>
                            <w:sz w:val="18"/>
                          </w:rPr>
                          <w:t>on the </w:t>
                        </w:r>
                        <w:r>
                          <w:rPr>
                            <w:spacing w:val="-9"/>
                            <w:w w:val="105"/>
                            <w:sz w:val="18"/>
                          </w:rPr>
                          <w:t>basis </w:t>
                        </w:r>
                        <w:r>
                          <w:rPr>
                            <w:spacing w:val="-3"/>
                            <w:w w:val="105"/>
                            <w:sz w:val="18"/>
                          </w:rPr>
                          <w:t>of </w:t>
                        </w:r>
                        <w:r>
                          <w:rPr>
                            <w:spacing w:val="-4"/>
                            <w:w w:val="105"/>
                            <w:sz w:val="18"/>
                          </w:rPr>
                          <w:t>management</w:t>
                        </w:r>
                      </w:p>
                    </w:tc>
                  </w:tr>
                  <w:tr>
                    <w:trPr>
                      <w:trHeight w:val="360" w:hRule="atLeast"/>
                    </w:trPr>
                    <w:tc>
                      <w:tcPr>
                        <w:tcW w:w="1184" w:type="dxa"/>
                        <w:tcBorders>
                          <w:top w:val="nil"/>
                          <w:left w:val="single" w:sz="6" w:space="0" w:color="AB3353"/>
                          <w:bottom w:val="single" w:sz="6" w:space="0" w:color="AB3353"/>
                        </w:tcBorders>
                      </w:tcPr>
                      <w:p>
                        <w:pPr>
                          <w:pStyle w:val="TableParagraph"/>
                          <w:spacing w:before="0"/>
                          <w:rPr>
                            <w:sz w:val="18"/>
                          </w:rPr>
                        </w:pPr>
                      </w:p>
                    </w:tc>
                    <w:tc>
                      <w:tcPr>
                        <w:tcW w:w="2230" w:type="dxa"/>
                        <w:tcBorders>
                          <w:top w:val="nil"/>
                          <w:bottom w:val="single" w:sz="6" w:space="0" w:color="AB3353"/>
                        </w:tcBorders>
                      </w:tcPr>
                      <w:p>
                        <w:pPr>
                          <w:pStyle w:val="TableParagraph"/>
                          <w:spacing w:before="0"/>
                          <w:rPr>
                            <w:sz w:val="18"/>
                          </w:rPr>
                        </w:pPr>
                      </w:p>
                    </w:tc>
                    <w:tc>
                      <w:tcPr>
                        <w:tcW w:w="3334" w:type="dxa"/>
                        <w:tcBorders>
                          <w:top w:val="nil"/>
                          <w:bottom w:val="single" w:sz="6" w:space="0" w:color="AB3353"/>
                          <w:right w:val="single" w:sz="6" w:space="0" w:color="AB3353"/>
                        </w:tcBorders>
                      </w:tcPr>
                      <w:p>
                        <w:pPr>
                          <w:pStyle w:val="TableParagraph"/>
                          <w:ind w:left="127"/>
                          <w:rPr>
                            <w:sz w:val="18"/>
                          </w:rPr>
                        </w:pPr>
                        <w:r>
                          <w:rPr>
                            <w:w w:val="105"/>
                            <w:sz w:val="18"/>
                          </w:rPr>
                          <w:t>resources currently being applied.</w:t>
                        </w:r>
                      </w:p>
                    </w:tc>
                  </w:tr>
                </w:tbl>
                <w:p>
                  <w:pPr>
                    <w:pStyle w:val="BodyText"/>
                  </w:pPr>
                </w:p>
              </w:txbxContent>
            </v:textbox>
            <w10:wrap type="none"/>
          </v:shape>
        </w:pict>
      </w:r>
      <w:r>
        <w:rPr>
          <w:color w:val="AB3353"/>
        </w:rPr>
        <w:t>Table 4.3.3 Probability of Occurrence - Opportunities</w:t>
      </w:r>
    </w:p>
    <w:p>
      <w:pPr>
        <w:spacing w:after="0"/>
        <w:sectPr>
          <w:pgSz w:w="8480" w:h="11910"/>
          <w:pgMar w:top="880" w:bottom="280" w:left="680" w:right="780"/>
        </w:sect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spacing w:before="3"/>
        <w:rPr>
          <w:rFonts w:ascii="Arial"/>
          <w:b/>
          <w:sz w:val="32"/>
        </w:rPr>
      </w:pPr>
    </w:p>
    <w:p>
      <w:pPr>
        <w:pStyle w:val="ListParagraph"/>
        <w:numPr>
          <w:ilvl w:val="1"/>
          <w:numId w:val="4"/>
        </w:numPr>
        <w:tabs>
          <w:tab w:pos="471" w:val="left" w:leader="none"/>
        </w:tabs>
        <w:spacing w:line="261" w:lineRule="auto" w:before="0" w:after="0"/>
        <w:ind w:left="144" w:right="271" w:hanging="5"/>
        <w:jc w:val="left"/>
        <w:rPr>
          <w:rFonts w:ascii="Arial"/>
          <w:b/>
          <w:sz w:val="20"/>
        </w:rPr>
      </w:pPr>
      <w:bookmarkStart w:name="5. Risk Evaluation" w:id="11"/>
      <w:bookmarkEnd w:id="11"/>
      <w:r>
        <w:rPr/>
      </w:r>
      <w:bookmarkStart w:name="5. Risk Evaluation" w:id="12"/>
      <w:bookmarkEnd w:id="12"/>
      <w:r>
        <w:rPr>
          <w:rFonts w:ascii="Arial"/>
          <w:b/>
          <w:color w:val="AB3353"/>
          <w:spacing w:val="-5"/>
          <w:sz w:val="20"/>
        </w:rPr>
        <w:t>R</w:t>
      </w:r>
      <w:r>
        <w:rPr>
          <w:rFonts w:ascii="Arial"/>
          <w:b/>
          <w:color w:val="AB3353"/>
          <w:spacing w:val="-5"/>
          <w:sz w:val="20"/>
        </w:rPr>
        <w:t>isk </w:t>
      </w:r>
      <w:r>
        <w:rPr>
          <w:rFonts w:ascii="Arial"/>
          <w:b/>
          <w:color w:val="AB3353"/>
          <w:spacing w:val="-3"/>
          <w:sz w:val="20"/>
        </w:rPr>
        <w:t>Analysis </w:t>
      </w:r>
      <w:r>
        <w:rPr>
          <w:rFonts w:ascii="Arial"/>
          <w:b/>
          <w:color w:val="AB3353"/>
          <w:sz w:val="20"/>
        </w:rPr>
        <w:t>methods and techniques</w:t>
      </w:r>
    </w:p>
    <w:p>
      <w:pPr>
        <w:pStyle w:val="BodyText"/>
        <w:spacing w:line="271" w:lineRule="auto" w:before="41"/>
        <w:ind w:left="133" w:firstLine="1"/>
      </w:pPr>
      <w:r>
        <w:rPr>
          <w:w w:val="105"/>
        </w:rPr>
        <w:t>A </w:t>
      </w:r>
      <w:r>
        <w:rPr>
          <w:spacing w:val="-3"/>
          <w:w w:val="105"/>
        </w:rPr>
        <w:t>range </w:t>
      </w:r>
      <w:r>
        <w:rPr>
          <w:w w:val="105"/>
        </w:rPr>
        <w:t>of techniques </w:t>
      </w:r>
      <w:r>
        <w:rPr>
          <w:spacing w:val="-3"/>
          <w:w w:val="105"/>
        </w:rPr>
        <w:t>can </w:t>
      </w:r>
      <w:r>
        <w:rPr>
          <w:w w:val="105"/>
        </w:rPr>
        <w:t>be </w:t>
      </w:r>
      <w:r>
        <w:rPr>
          <w:spacing w:val="-5"/>
          <w:w w:val="105"/>
        </w:rPr>
        <w:t>used </w:t>
      </w:r>
      <w:r>
        <w:rPr>
          <w:w w:val="105"/>
        </w:rPr>
        <w:t>to </w:t>
      </w:r>
      <w:r>
        <w:rPr>
          <w:spacing w:val="-6"/>
          <w:w w:val="105"/>
        </w:rPr>
        <w:t>analyse  </w:t>
      </w:r>
      <w:r>
        <w:rPr>
          <w:spacing w:val="-5"/>
          <w:w w:val="105"/>
        </w:rPr>
        <w:t>risks. </w:t>
      </w:r>
      <w:r>
        <w:rPr>
          <w:spacing w:val="-3"/>
          <w:w w:val="105"/>
        </w:rPr>
        <w:t>These can </w:t>
      </w:r>
      <w:r>
        <w:rPr>
          <w:w w:val="105"/>
        </w:rPr>
        <w:t>be </w:t>
      </w:r>
      <w:r>
        <w:rPr>
          <w:spacing w:val="-4"/>
          <w:w w:val="105"/>
        </w:rPr>
        <w:t>specific </w:t>
      </w:r>
      <w:r>
        <w:rPr>
          <w:w w:val="105"/>
        </w:rPr>
        <w:t>to </w:t>
      </w:r>
      <w:r>
        <w:rPr>
          <w:spacing w:val="-4"/>
          <w:w w:val="105"/>
        </w:rPr>
        <w:t>upside </w:t>
      </w:r>
      <w:r>
        <w:rPr>
          <w:w w:val="105"/>
        </w:rPr>
        <w:t>or </w:t>
      </w:r>
      <w:r>
        <w:rPr>
          <w:spacing w:val="-4"/>
          <w:w w:val="105"/>
        </w:rPr>
        <w:t>downside </w:t>
      </w:r>
      <w:r>
        <w:rPr>
          <w:spacing w:val="-3"/>
          <w:w w:val="105"/>
        </w:rPr>
        <w:t>risk </w:t>
      </w:r>
      <w:r>
        <w:rPr>
          <w:w w:val="105"/>
        </w:rPr>
        <w:t>or be </w:t>
      </w:r>
      <w:r>
        <w:rPr>
          <w:spacing w:val="-5"/>
          <w:w w:val="105"/>
        </w:rPr>
        <w:t>capable </w:t>
      </w:r>
      <w:r>
        <w:rPr>
          <w:w w:val="105"/>
        </w:rPr>
        <w:t>of </w:t>
      </w:r>
      <w:r>
        <w:rPr>
          <w:spacing w:val="-3"/>
          <w:w w:val="105"/>
        </w:rPr>
        <w:t>dealing</w:t>
      </w:r>
      <w:r>
        <w:rPr>
          <w:spacing w:val="-4"/>
          <w:w w:val="105"/>
        </w:rPr>
        <w:t> </w:t>
      </w:r>
      <w:r>
        <w:rPr>
          <w:w w:val="105"/>
        </w:rPr>
        <w:t>with</w:t>
      </w:r>
      <w:r>
        <w:rPr>
          <w:spacing w:val="-1"/>
          <w:w w:val="105"/>
        </w:rPr>
        <w:t> </w:t>
      </w:r>
      <w:r>
        <w:rPr>
          <w:w w:val="105"/>
        </w:rPr>
        <w:t>both.</w:t>
      </w:r>
      <w:r>
        <w:rPr>
          <w:spacing w:val="-20"/>
          <w:w w:val="105"/>
        </w:rPr>
        <w:t> </w:t>
      </w:r>
      <w:r>
        <w:rPr>
          <w:spacing w:val="-5"/>
          <w:w w:val="105"/>
        </w:rPr>
        <w:t>(See</w:t>
      </w:r>
      <w:r>
        <w:rPr>
          <w:spacing w:val="-17"/>
          <w:w w:val="105"/>
        </w:rPr>
        <w:t> </w:t>
      </w:r>
      <w:r>
        <w:rPr>
          <w:w w:val="105"/>
        </w:rPr>
        <w:t>Appendix,</w:t>
      </w:r>
      <w:r>
        <w:rPr>
          <w:spacing w:val="-19"/>
          <w:w w:val="105"/>
        </w:rPr>
        <w:t> </w:t>
      </w:r>
      <w:r>
        <w:rPr>
          <w:spacing w:val="-4"/>
          <w:w w:val="105"/>
        </w:rPr>
        <w:t>page</w:t>
      </w:r>
      <w:r>
        <w:rPr>
          <w:spacing w:val="-2"/>
          <w:w w:val="105"/>
        </w:rPr>
        <w:t> </w:t>
      </w:r>
      <w:r>
        <w:rPr>
          <w:w w:val="105"/>
        </w:rPr>
        <w:t>14, for</w:t>
      </w:r>
      <w:r>
        <w:rPr>
          <w:spacing w:val="-7"/>
          <w:w w:val="105"/>
        </w:rPr>
        <w:t> </w:t>
      </w:r>
      <w:r>
        <w:rPr>
          <w:spacing w:val="-5"/>
          <w:w w:val="105"/>
        </w:rPr>
        <w:t>examples).</w:t>
      </w:r>
    </w:p>
    <w:p>
      <w:pPr>
        <w:pStyle w:val="BodyText"/>
        <w:spacing w:before="6"/>
        <w:rPr>
          <w:sz w:val="17"/>
        </w:rPr>
      </w:pPr>
    </w:p>
    <w:p>
      <w:pPr>
        <w:pStyle w:val="Heading2"/>
        <w:numPr>
          <w:ilvl w:val="1"/>
          <w:numId w:val="4"/>
        </w:numPr>
        <w:tabs>
          <w:tab w:pos="471" w:val="left" w:leader="none"/>
        </w:tabs>
        <w:spacing w:line="240" w:lineRule="auto" w:before="0" w:after="0"/>
        <w:ind w:left="470" w:right="0" w:hanging="331"/>
        <w:jc w:val="left"/>
      </w:pPr>
      <w:r>
        <w:rPr>
          <w:color w:val="AB3353"/>
          <w:spacing w:val="-5"/>
        </w:rPr>
        <w:t>Risk</w:t>
      </w:r>
      <w:r>
        <w:rPr>
          <w:color w:val="AB3353"/>
          <w:spacing w:val="-18"/>
        </w:rPr>
        <w:t> </w:t>
      </w:r>
      <w:r>
        <w:rPr>
          <w:color w:val="AB3353"/>
        </w:rPr>
        <w:t>Profile</w:t>
      </w:r>
    </w:p>
    <w:p>
      <w:pPr>
        <w:pStyle w:val="BodyText"/>
        <w:spacing w:line="271" w:lineRule="auto" w:before="61"/>
        <w:ind w:left="136" w:right="50" w:firstLine="8"/>
      </w:pPr>
      <w:r>
        <w:rPr>
          <w:spacing w:val="1"/>
          <w:w w:val="105"/>
        </w:rPr>
        <w:t>The </w:t>
      </w:r>
      <w:r>
        <w:rPr>
          <w:spacing w:val="-5"/>
          <w:w w:val="105"/>
        </w:rPr>
        <w:t>result </w:t>
      </w:r>
      <w:r>
        <w:rPr>
          <w:w w:val="105"/>
        </w:rPr>
        <w:t>of the </w:t>
      </w:r>
      <w:r>
        <w:rPr>
          <w:spacing w:val="-3"/>
          <w:w w:val="105"/>
        </w:rPr>
        <w:t>risk </w:t>
      </w:r>
      <w:r>
        <w:rPr>
          <w:spacing w:val="-6"/>
          <w:w w:val="105"/>
        </w:rPr>
        <w:t>analysis </w:t>
      </w:r>
      <w:r>
        <w:rPr>
          <w:spacing w:val="-4"/>
          <w:w w:val="105"/>
        </w:rPr>
        <w:t>process </w:t>
      </w:r>
      <w:r>
        <w:rPr>
          <w:spacing w:val="-3"/>
          <w:w w:val="105"/>
        </w:rPr>
        <w:t>can </w:t>
      </w:r>
      <w:r>
        <w:rPr>
          <w:w w:val="105"/>
        </w:rPr>
        <w:t>be </w:t>
      </w:r>
      <w:r>
        <w:rPr>
          <w:spacing w:val="-5"/>
          <w:w w:val="105"/>
        </w:rPr>
        <w:t>used </w:t>
      </w:r>
      <w:r>
        <w:rPr>
          <w:w w:val="105"/>
        </w:rPr>
        <w:t>to produce a </w:t>
      </w:r>
      <w:r>
        <w:rPr>
          <w:spacing w:val="-3"/>
          <w:w w:val="105"/>
        </w:rPr>
        <w:t>risk </w:t>
      </w:r>
      <w:r>
        <w:rPr>
          <w:spacing w:val="-4"/>
          <w:w w:val="105"/>
        </w:rPr>
        <w:t>profile </w:t>
      </w:r>
      <w:r>
        <w:rPr>
          <w:w w:val="105"/>
        </w:rPr>
        <w:t>which </w:t>
      </w:r>
      <w:r>
        <w:rPr>
          <w:spacing w:val="-4"/>
          <w:w w:val="105"/>
        </w:rPr>
        <w:t>gives </w:t>
      </w:r>
      <w:r>
        <w:rPr>
          <w:w w:val="105"/>
        </w:rPr>
        <w:t>a </w:t>
      </w:r>
      <w:r>
        <w:rPr>
          <w:spacing w:val="-4"/>
          <w:w w:val="105"/>
        </w:rPr>
        <w:t>significance </w:t>
      </w:r>
      <w:r>
        <w:rPr>
          <w:w w:val="105"/>
        </w:rPr>
        <w:t>rating to </w:t>
      </w:r>
      <w:r>
        <w:rPr>
          <w:spacing w:val="-3"/>
          <w:w w:val="105"/>
        </w:rPr>
        <w:t>each risk </w:t>
      </w:r>
      <w:r>
        <w:rPr>
          <w:w w:val="105"/>
        </w:rPr>
        <w:t>and </w:t>
      </w:r>
      <w:r>
        <w:rPr>
          <w:spacing w:val="-4"/>
          <w:w w:val="105"/>
        </w:rPr>
        <w:t>provides </w:t>
      </w:r>
      <w:r>
        <w:rPr>
          <w:w w:val="105"/>
        </w:rPr>
        <w:t>a tool for prioritising </w:t>
      </w:r>
      <w:r>
        <w:rPr>
          <w:spacing w:val="-3"/>
          <w:w w:val="105"/>
        </w:rPr>
        <w:t>risk</w:t>
      </w:r>
    </w:p>
    <w:p>
      <w:pPr>
        <w:pStyle w:val="BodyText"/>
        <w:rPr>
          <w:sz w:val="20"/>
        </w:rPr>
      </w:pPr>
      <w:r>
        <w:rPr/>
        <w:br w:type="column"/>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4"/>
        </w:rPr>
      </w:pPr>
    </w:p>
    <w:p>
      <w:pPr>
        <w:pStyle w:val="BodyText"/>
        <w:spacing w:line="256" w:lineRule="auto"/>
        <w:ind w:left="140"/>
      </w:pPr>
      <w:r>
        <w:rPr>
          <w:w w:val="105"/>
        </w:rPr>
        <w:t>treatment </w:t>
      </w:r>
      <w:r>
        <w:rPr>
          <w:spacing w:val="-4"/>
          <w:w w:val="105"/>
        </w:rPr>
        <w:t>efforts. </w:t>
      </w:r>
      <w:r>
        <w:rPr>
          <w:w w:val="105"/>
        </w:rPr>
        <w:t>This </w:t>
      </w:r>
      <w:r>
        <w:rPr>
          <w:spacing w:val="-4"/>
          <w:w w:val="105"/>
        </w:rPr>
        <w:t>ranks </w:t>
      </w:r>
      <w:r>
        <w:rPr>
          <w:spacing w:val="-3"/>
          <w:w w:val="105"/>
        </w:rPr>
        <w:t>each identified risk </w:t>
      </w:r>
      <w:r>
        <w:rPr>
          <w:spacing w:val="-4"/>
          <w:w w:val="105"/>
        </w:rPr>
        <w:t>so </w:t>
      </w:r>
      <w:r>
        <w:rPr>
          <w:spacing w:val="-7"/>
          <w:w w:val="105"/>
        </w:rPr>
        <w:t>as </w:t>
      </w:r>
      <w:r>
        <w:rPr>
          <w:w w:val="105"/>
        </w:rPr>
        <w:t>to </w:t>
      </w:r>
      <w:r>
        <w:rPr>
          <w:spacing w:val="-3"/>
          <w:w w:val="105"/>
        </w:rPr>
        <w:t>give </w:t>
      </w:r>
      <w:r>
        <w:rPr>
          <w:w w:val="105"/>
        </w:rPr>
        <w:t>a view of the </w:t>
      </w:r>
      <w:r>
        <w:rPr>
          <w:spacing w:val="-5"/>
          <w:w w:val="105"/>
        </w:rPr>
        <w:t>relative </w:t>
      </w:r>
      <w:r>
        <w:rPr>
          <w:w w:val="105"/>
        </w:rPr>
        <w:t>importance.</w:t>
      </w:r>
    </w:p>
    <w:p>
      <w:pPr>
        <w:pStyle w:val="BodyText"/>
        <w:spacing w:line="256" w:lineRule="auto" w:before="121"/>
        <w:ind w:left="140" w:right="170" w:firstLine="6"/>
      </w:pPr>
      <w:r>
        <w:rPr>
          <w:w w:val="105"/>
        </w:rPr>
        <w:t>This </w:t>
      </w:r>
      <w:r>
        <w:rPr>
          <w:spacing w:val="-4"/>
          <w:w w:val="105"/>
        </w:rPr>
        <w:t>process </w:t>
      </w:r>
      <w:r>
        <w:rPr>
          <w:spacing w:val="-5"/>
          <w:w w:val="105"/>
        </w:rPr>
        <w:t>allows </w:t>
      </w:r>
      <w:r>
        <w:rPr>
          <w:w w:val="105"/>
        </w:rPr>
        <w:t>the </w:t>
      </w:r>
      <w:r>
        <w:rPr>
          <w:spacing w:val="-3"/>
          <w:w w:val="105"/>
        </w:rPr>
        <w:t>risk </w:t>
      </w:r>
      <w:r>
        <w:rPr>
          <w:w w:val="105"/>
        </w:rPr>
        <w:t>to be </w:t>
      </w:r>
      <w:r>
        <w:rPr>
          <w:spacing w:val="-3"/>
          <w:w w:val="105"/>
        </w:rPr>
        <w:t>mapped </w:t>
      </w:r>
      <w:r>
        <w:rPr>
          <w:w w:val="105"/>
        </w:rPr>
        <w:t>to the </w:t>
      </w:r>
      <w:r>
        <w:rPr>
          <w:spacing w:val="-5"/>
          <w:w w:val="105"/>
        </w:rPr>
        <w:t>business </w:t>
      </w:r>
      <w:r>
        <w:rPr>
          <w:spacing w:val="-4"/>
          <w:w w:val="105"/>
        </w:rPr>
        <w:t>area </w:t>
      </w:r>
      <w:r>
        <w:rPr>
          <w:spacing w:val="-3"/>
          <w:w w:val="105"/>
        </w:rPr>
        <w:t>affected, </w:t>
      </w:r>
      <w:r>
        <w:rPr>
          <w:spacing w:val="-4"/>
          <w:w w:val="105"/>
        </w:rPr>
        <w:t>describes </w:t>
      </w:r>
      <w:r>
        <w:rPr>
          <w:w w:val="105"/>
        </w:rPr>
        <w:t>the primary control </w:t>
      </w:r>
      <w:r>
        <w:rPr>
          <w:spacing w:val="-3"/>
          <w:w w:val="105"/>
        </w:rPr>
        <w:t>procedures </w:t>
      </w:r>
      <w:r>
        <w:rPr>
          <w:w w:val="105"/>
        </w:rPr>
        <w:t>in </w:t>
      </w:r>
      <w:r>
        <w:rPr>
          <w:spacing w:val="-3"/>
          <w:w w:val="105"/>
        </w:rPr>
        <w:t>place </w:t>
      </w:r>
      <w:r>
        <w:rPr>
          <w:w w:val="105"/>
        </w:rPr>
        <w:t>and </w:t>
      </w:r>
      <w:r>
        <w:rPr>
          <w:spacing w:val="-3"/>
          <w:w w:val="105"/>
        </w:rPr>
        <w:t>indicates </w:t>
      </w:r>
      <w:r>
        <w:rPr>
          <w:spacing w:val="-6"/>
          <w:w w:val="105"/>
        </w:rPr>
        <w:t>areas </w:t>
      </w:r>
      <w:r>
        <w:rPr>
          <w:w w:val="105"/>
        </w:rPr>
        <w:t>where the </w:t>
      </w:r>
      <w:r>
        <w:rPr>
          <w:spacing w:val="-5"/>
          <w:w w:val="105"/>
        </w:rPr>
        <w:t>level </w:t>
      </w:r>
      <w:r>
        <w:rPr>
          <w:w w:val="105"/>
        </w:rPr>
        <w:t>of </w:t>
      </w:r>
      <w:r>
        <w:rPr>
          <w:spacing w:val="-3"/>
          <w:w w:val="105"/>
        </w:rPr>
        <w:t>risk </w:t>
      </w:r>
      <w:r>
        <w:rPr>
          <w:w w:val="105"/>
        </w:rPr>
        <w:t>control </w:t>
      </w:r>
      <w:r>
        <w:rPr>
          <w:spacing w:val="-4"/>
          <w:w w:val="105"/>
        </w:rPr>
        <w:t>investment </w:t>
      </w:r>
      <w:r>
        <w:rPr>
          <w:w w:val="105"/>
        </w:rPr>
        <w:t>might be </w:t>
      </w:r>
      <w:r>
        <w:rPr>
          <w:spacing w:val="-4"/>
          <w:w w:val="105"/>
        </w:rPr>
        <w:t>increased, decreased </w:t>
      </w:r>
      <w:r>
        <w:rPr>
          <w:w w:val="105"/>
        </w:rPr>
        <w:t>or reapportioned.</w:t>
      </w:r>
    </w:p>
    <w:p>
      <w:pPr>
        <w:pStyle w:val="BodyText"/>
        <w:spacing w:line="256" w:lineRule="auto" w:before="121"/>
        <w:ind w:left="133" w:right="170" w:firstLine="2"/>
      </w:pPr>
      <w:r>
        <w:rPr>
          <w:w w:val="105"/>
        </w:rPr>
        <w:t>Accountability </w:t>
      </w:r>
      <w:r>
        <w:rPr>
          <w:spacing w:val="-4"/>
          <w:w w:val="105"/>
        </w:rPr>
        <w:t>helps </w:t>
      </w:r>
      <w:r>
        <w:rPr>
          <w:w w:val="105"/>
        </w:rPr>
        <w:t>to </w:t>
      </w:r>
      <w:r>
        <w:rPr>
          <w:spacing w:val="-3"/>
          <w:w w:val="105"/>
        </w:rPr>
        <w:t>ensure that </w:t>
      </w:r>
      <w:r>
        <w:rPr>
          <w:spacing w:val="-4"/>
          <w:w w:val="105"/>
        </w:rPr>
        <w:t>‘ownership’ </w:t>
      </w:r>
      <w:r>
        <w:rPr>
          <w:w w:val="105"/>
        </w:rPr>
        <w:t>of the </w:t>
      </w:r>
      <w:r>
        <w:rPr>
          <w:spacing w:val="-3"/>
          <w:w w:val="105"/>
        </w:rPr>
        <w:t>risk </w:t>
      </w:r>
      <w:r>
        <w:rPr>
          <w:spacing w:val="-5"/>
          <w:w w:val="105"/>
        </w:rPr>
        <w:t>is </w:t>
      </w:r>
      <w:r>
        <w:rPr>
          <w:spacing w:val="-4"/>
          <w:w w:val="105"/>
        </w:rPr>
        <w:t>recognised </w:t>
      </w:r>
      <w:r>
        <w:rPr>
          <w:w w:val="105"/>
        </w:rPr>
        <w:t>and the appropriate management </w:t>
      </w:r>
      <w:r>
        <w:rPr>
          <w:spacing w:val="-4"/>
          <w:w w:val="105"/>
        </w:rPr>
        <w:t>resource </w:t>
      </w:r>
      <w:r>
        <w:rPr>
          <w:spacing w:val="-3"/>
          <w:w w:val="105"/>
        </w:rPr>
        <w:t>allocated.</w:t>
      </w:r>
    </w:p>
    <w:p>
      <w:pPr>
        <w:spacing w:after="0" w:line="256" w:lineRule="auto"/>
        <w:sectPr>
          <w:type w:val="continuous"/>
          <w:pgSz w:w="8480" w:h="11910"/>
          <w:pgMar w:top="1100" w:bottom="280" w:left="680" w:right="780"/>
          <w:cols w:num="2" w:equalWidth="0">
            <w:col w:w="3318" w:space="223"/>
            <w:col w:w="3479"/>
          </w:cols>
        </w:sectPr>
      </w:pPr>
    </w:p>
    <w:p>
      <w:pPr>
        <w:pStyle w:val="BodyText"/>
        <w:rPr>
          <w:sz w:val="20"/>
        </w:rPr>
      </w:pPr>
    </w:p>
    <w:p>
      <w:pPr>
        <w:pStyle w:val="BodyText"/>
        <w:spacing w:after="1"/>
        <w:rPr>
          <w:sz w:val="13"/>
        </w:rPr>
      </w:pPr>
    </w:p>
    <w:p>
      <w:pPr>
        <w:pStyle w:val="BodyText"/>
        <w:ind w:left="110"/>
        <w:rPr>
          <w:sz w:val="20"/>
        </w:rPr>
      </w:pPr>
      <w:r>
        <w:rPr>
          <w:sz w:val="20"/>
        </w:rPr>
        <w:pict>
          <v:group style="width:339.6pt;height:21.6pt;mso-position-horizontal-relative:char;mso-position-vertical-relative:line" coordorigin="0,0" coordsize="6792,432">
            <v:shape style="position:absolute;left:14;top:14;width:6763;height:403" coordorigin="15,15" coordsize="6763,403" path="m3396,15l6576,15,6654,30,6718,73,6761,137,6777,216,6761,294,6718,358,6654,401,6576,417,216,417,137,401,73,358,30,294,15,216,30,137,73,73,137,30,216,15,3396,15e" filled="false" stroked="true" strokeweight="1.42pt" strokecolor="#ab3353">
              <v:path arrowok="t"/>
              <v:stroke dashstyle="solid"/>
            </v:shape>
            <v:shape style="position:absolute;left:0;top:0;width:6791;height:431" type="#_x0000_t202" filled="false" stroked="false">
              <v:textbox inset="0,0,0,0">
                <w:txbxContent>
                  <w:p>
                    <w:pPr>
                      <w:spacing w:before="59"/>
                      <w:ind w:left="229" w:right="0" w:firstLine="0"/>
                      <w:jc w:val="left"/>
                      <w:rPr>
                        <w:rFonts w:ascii="Arial"/>
                        <w:sz w:val="28"/>
                      </w:rPr>
                    </w:pPr>
                    <w:r>
                      <w:rPr>
                        <w:rFonts w:ascii="Arial"/>
                        <w:color w:val="AB3353"/>
                        <w:sz w:val="28"/>
                      </w:rPr>
                      <w:t>5.  Risk Evaluation</w:t>
                    </w:r>
                  </w:p>
                </w:txbxContent>
              </v:textbox>
              <w10:wrap type="none"/>
            </v:shape>
          </v:group>
        </w:pict>
      </w:r>
      <w:r>
        <w:rPr>
          <w:sz w:val="20"/>
        </w:rPr>
      </w:r>
    </w:p>
    <w:p>
      <w:pPr>
        <w:pStyle w:val="BodyText"/>
        <w:spacing w:before="1"/>
        <w:rPr>
          <w:sz w:val="6"/>
        </w:rPr>
      </w:pPr>
    </w:p>
    <w:p>
      <w:pPr>
        <w:spacing w:after="0"/>
        <w:rPr>
          <w:sz w:val="6"/>
        </w:rPr>
        <w:sectPr>
          <w:type w:val="continuous"/>
          <w:pgSz w:w="8480" w:h="11910"/>
          <w:pgMar w:top="1100" w:bottom="280" w:left="680" w:right="780"/>
        </w:sectPr>
      </w:pPr>
    </w:p>
    <w:p>
      <w:pPr>
        <w:pStyle w:val="BodyText"/>
        <w:spacing w:line="259" w:lineRule="auto" w:before="28"/>
        <w:ind w:left="139" w:right="-6" w:firstLine="5"/>
      </w:pPr>
      <w:r>
        <w:rPr>
          <w:w w:val="105"/>
        </w:rPr>
        <w:t>When the </w:t>
      </w:r>
      <w:r>
        <w:rPr>
          <w:spacing w:val="-3"/>
          <w:w w:val="105"/>
        </w:rPr>
        <w:t>risk </w:t>
      </w:r>
      <w:r>
        <w:rPr>
          <w:spacing w:val="-6"/>
          <w:w w:val="105"/>
        </w:rPr>
        <w:t>analysis </w:t>
      </w:r>
      <w:r>
        <w:rPr>
          <w:spacing w:val="-4"/>
          <w:w w:val="105"/>
        </w:rPr>
        <w:t>process </w:t>
      </w:r>
      <w:r>
        <w:rPr>
          <w:spacing w:val="-6"/>
          <w:w w:val="105"/>
        </w:rPr>
        <w:t>has </w:t>
      </w:r>
      <w:r>
        <w:rPr>
          <w:w w:val="105"/>
        </w:rPr>
        <w:t>been completed, it </w:t>
      </w:r>
      <w:r>
        <w:rPr>
          <w:spacing w:val="-5"/>
          <w:w w:val="105"/>
        </w:rPr>
        <w:t>is necessary </w:t>
      </w:r>
      <w:r>
        <w:rPr>
          <w:w w:val="105"/>
        </w:rPr>
        <w:t>to compare</w:t>
      </w:r>
      <w:r>
        <w:rPr>
          <w:spacing w:val="-23"/>
          <w:w w:val="105"/>
        </w:rPr>
        <w:t> </w:t>
      </w:r>
      <w:r>
        <w:rPr>
          <w:w w:val="105"/>
        </w:rPr>
        <w:t>the </w:t>
      </w:r>
      <w:r>
        <w:rPr>
          <w:spacing w:val="-4"/>
          <w:w w:val="105"/>
        </w:rPr>
        <w:t>estimated </w:t>
      </w:r>
      <w:r>
        <w:rPr>
          <w:spacing w:val="-5"/>
          <w:w w:val="105"/>
        </w:rPr>
        <w:t>risks against </w:t>
      </w:r>
      <w:r>
        <w:rPr>
          <w:spacing w:val="-3"/>
          <w:w w:val="105"/>
        </w:rPr>
        <w:t>risk </w:t>
      </w:r>
      <w:r>
        <w:rPr>
          <w:w w:val="105"/>
        </w:rPr>
        <w:t>criteria which the </w:t>
      </w:r>
      <w:r>
        <w:rPr>
          <w:spacing w:val="-3"/>
          <w:w w:val="105"/>
        </w:rPr>
        <w:t>organisation </w:t>
      </w:r>
      <w:r>
        <w:rPr>
          <w:spacing w:val="-6"/>
          <w:w w:val="105"/>
        </w:rPr>
        <w:t>has </w:t>
      </w:r>
      <w:r>
        <w:rPr>
          <w:spacing w:val="-5"/>
          <w:w w:val="105"/>
        </w:rPr>
        <w:t>established. </w:t>
      </w:r>
      <w:r>
        <w:rPr>
          <w:spacing w:val="1"/>
          <w:w w:val="105"/>
        </w:rPr>
        <w:t>The </w:t>
      </w:r>
      <w:r>
        <w:rPr>
          <w:spacing w:val="-3"/>
          <w:w w:val="105"/>
        </w:rPr>
        <w:t>risk </w:t>
      </w:r>
      <w:r>
        <w:rPr>
          <w:w w:val="105"/>
        </w:rPr>
        <w:t>criteria </w:t>
      </w:r>
      <w:r>
        <w:rPr>
          <w:spacing w:val="-5"/>
          <w:w w:val="105"/>
        </w:rPr>
        <w:t>may </w:t>
      </w:r>
      <w:r>
        <w:rPr>
          <w:w w:val="105"/>
        </w:rPr>
        <w:t>include </w:t>
      </w:r>
      <w:r>
        <w:rPr>
          <w:spacing w:val="-5"/>
          <w:w w:val="105"/>
        </w:rPr>
        <w:t>associated costs </w:t>
      </w:r>
      <w:r>
        <w:rPr>
          <w:w w:val="105"/>
        </w:rPr>
        <w:t>and </w:t>
      </w:r>
      <w:r>
        <w:rPr>
          <w:spacing w:val="-4"/>
          <w:w w:val="105"/>
        </w:rPr>
        <w:t>benefits,</w:t>
      </w:r>
      <w:r>
        <w:rPr>
          <w:spacing w:val="-24"/>
          <w:w w:val="105"/>
        </w:rPr>
        <w:t> </w:t>
      </w:r>
      <w:r>
        <w:rPr>
          <w:spacing w:val="-3"/>
          <w:w w:val="105"/>
        </w:rPr>
        <w:t>legal</w:t>
      </w:r>
      <w:r>
        <w:rPr>
          <w:spacing w:val="-9"/>
          <w:w w:val="105"/>
        </w:rPr>
        <w:t> </w:t>
      </w:r>
      <w:r>
        <w:rPr>
          <w:spacing w:val="-3"/>
          <w:w w:val="105"/>
        </w:rPr>
        <w:t>requirements,</w:t>
      </w:r>
      <w:r>
        <w:rPr>
          <w:spacing w:val="-27"/>
          <w:w w:val="105"/>
        </w:rPr>
        <w:t> </w:t>
      </w:r>
      <w:r>
        <w:rPr>
          <w:w w:val="105"/>
        </w:rPr>
        <w:t>socio-</w:t>
      </w:r>
    </w:p>
    <w:p>
      <w:pPr>
        <w:pStyle w:val="BodyText"/>
        <w:spacing w:line="259" w:lineRule="auto" w:before="28"/>
        <w:ind w:left="139" w:right="101"/>
      </w:pPr>
      <w:r>
        <w:rPr/>
        <w:br w:type="column"/>
      </w:r>
      <w:r>
        <w:rPr>
          <w:w w:val="105"/>
        </w:rPr>
        <w:t>economic and environmental factors, concerns of stakeholders, etc. Risk evaluation therefore, is used to make decisions about the significance of risks to the organisation and whether each specific risk should be accepted or treated.</w:t>
      </w:r>
    </w:p>
    <w:p>
      <w:pPr>
        <w:spacing w:after="0" w:line="259" w:lineRule="auto"/>
        <w:sectPr>
          <w:type w:val="continuous"/>
          <w:pgSz w:w="8480" w:h="11910"/>
          <w:pgMar w:top="1100" w:bottom="280" w:left="680" w:right="780"/>
          <w:cols w:num="2" w:equalWidth="0">
            <w:col w:w="3178" w:space="365"/>
            <w:col w:w="3477"/>
          </w:cols>
        </w:sectPr>
      </w:pPr>
    </w:p>
    <w:p>
      <w:pPr>
        <w:pStyle w:val="BodyText"/>
        <w:spacing w:before="8"/>
        <w:rPr>
          <w:sz w:val="14"/>
        </w:rPr>
      </w:pPr>
    </w:p>
    <w:p>
      <w:pPr>
        <w:tabs>
          <w:tab w:pos="4660" w:val="left" w:leader="none"/>
        </w:tabs>
        <w:spacing w:before="101"/>
        <w:ind w:left="139" w:right="0" w:firstLine="0"/>
        <w:jc w:val="left"/>
        <w:rPr>
          <w:rFonts w:ascii="Arial"/>
          <w:sz w:val="15"/>
        </w:rPr>
      </w:pPr>
      <w:r>
        <w:rPr>
          <w:rFonts w:ascii="Arial"/>
          <w:w w:val="105"/>
          <w:sz w:val="15"/>
        </w:rPr>
        <w:t>8</w:t>
        <w:tab/>
        <w:t>A Risk  </w:t>
      </w:r>
      <w:r>
        <w:rPr>
          <w:rFonts w:ascii="Arial"/>
          <w:spacing w:val="2"/>
          <w:w w:val="105"/>
          <w:sz w:val="15"/>
        </w:rPr>
        <w:t>Management</w:t>
      </w:r>
      <w:r>
        <w:rPr>
          <w:rFonts w:ascii="Arial"/>
          <w:spacing w:val="-8"/>
          <w:w w:val="105"/>
          <w:sz w:val="15"/>
        </w:rPr>
        <w:t> </w:t>
      </w:r>
      <w:r>
        <w:rPr>
          <w:rFonts w:ascii="Arial"/>
          <w:spacing w:val="2"/>
          <w:w w:val="105"/>
          <w:sz w:val="15"/>
        </w:rPr>
        <w:t>Standard</w:t>
      </w:r>
    </w:p>
    <w:p>
      <w:pPr>
        <w:spacing w:after="0"/>
        <w:jc w:val="left"/>
        <w:rPr>
          <w:rFonts w:ascii="Arial"/>
          <w:sz w:val="15"/>
        </w:rPr>
        <w:sectPr>
          <w:type w:val="continuous"/>
          <w:pgSz w:w="8480" w:h="11910"/>
          <w:pgMar w:top="1100" w:bottom="280" w:left="680" w:right="780"/>
        </w:sectPr>
      </w:pPr>
    </w:p>
    <w:p>
      <w:pPr>
        <w:pStyle w:val="BodyText"/>
        <w:ind w:left="111"/>
        <w:rPr>
          <w:rFonts w:ascii="Arial"/>
          <w:sz w:val="20"/>
        </w:rPr>
      </w:pPr>
      <w:r>
        <w:rPr>
          <w:rFonts w:ascii="Arial"/>
          <w:sz w:val="20"/>
        </w:rPr>
        <w:pict>
          <v:group style="width:339.6pt;height:21.6pt;mso-position-horizontal-relative:char;mso-position-vertical-relative:line" coordorigin="0,0" coordsize="6792,432">
            <v:shape style="position:absolute;left:14;top:14;width:6763;height:403" coordorigin="15,15" coordsize="6763,403" path="m3396,15l6576,15,6654,30,6718,73,6761,137,6777,216,6761,294,6718,358,6654,401,6576,417,216,417,137,401,73,358,30,294,15,216,30,137,73,73,137,30,216,15,3396,15e" filled="false" stroked="true" strokeweight="1.42pt" strokecolor="#ab3353">
              <v:path arrowok="t"/>
              <v:stroke dashstyle="solid"/>
            </v:shape>
            <v:shape style="position:absolute;left:0;top:0;width:6791;height:431" type="#_x0000_t202" filled="false" stroked="false">
              <v:textbox inset="0,0,0,0">
                <w:txbxContent>
                  <w:p>
                    <w:pPr>
                      <w:spacing w:before="68"/>
                      <w:ind w:left="229" w:right="0" w:firstLine="0"/>
                      <w:jc w:val="left"/>
                      <w:rPr>
                        <w:rFonts w:ascii="Arial"/>
                        <w:sz w:val="28"/>
                      </w:rPr>
                    </w:pPr>
                    <w:bookmarkStart w:name="6. Risk Reporting and Communication" w:id="13"/>
                    <w:bookmarkEnd w:id="13"/>
                    <w:r>
                      <w:rPr/>
                    </w:r>
                    <w:r>
                      <w:rPr>
                        <w:rFonts w:ascii="Arial"/>
                        <w:color w:val="AB3353"/>
                        <w:sz w:val="28"/>
                      </w:rPr>
                      <w:t>6. Risk Reporting  and Communication</w:t>
                    </w:r>
                  </w:p>
                </w:txbxContent>
              </v:textbox>
              <w10:wrap type="none"/>
            </v:shape>
          </v:group>
        </w:pict>
      </w:r>
      <w:r>
        <w:rPr>
          <w:rFonts w:ascii="Arial"/>
          <w:sz w:val="20"/>
        </w:rPr>
      </w:r>
    </w:p>
    <w:p>
      <w:pPr>
        <w:spacing w:after="0"/>
        <w:rPr>
          <w:rFonts w:ascii="Arial"/>
          <w:sz w:val="20"/>
        </w:rPr>
        <w:sectPr>
          <w:pgSz w:w="8480" w:h="11910"/>
          <w:pgMar w:top="980" w:bottom="280" w:left="760" w:right="660"/>
        </w:sectPr>
      </w:pPr>
    </w:p>
    <w:p>
      <w:pPr>
        <w:pStyle w:val="Heading2"/>
        <w:numPr>
          <w:ilvl w:val="1"/>
          <w:numId w:val="5"/>
        </w:numPr>
        <w:tabs>
          <w:tab w:pos="477" w:val="left" w:leader="none"/>
        </w:tabs>
        <w:spacing w:line="240" w:lineRule="auto" w:before="90" w:after="0"/>
        <w:ind w:left="476" w:right="0" w:hanging="337"/>
        <w:jc w:val="left"/>
      </w:pPr>
      <w:r>
        <w:rPr>
          <w:color w:val="AB3353"/>
        </w:rPr>
        <w:t>Internal</w:t>
      </w:r>
      <w:r>
        <w:rPr>
          <w:color w:val="AB3353"/>
          <w:spacing w:val="-7"/>
        </w:rPr>
        <w:t> </w:t>
      </w:r>
      <w:r>
        <w:rPr>
          <w:color w:val="AB3353"/>
        </w:rPr>
        <w:t>Reporting</w:t>
      </w:r>
    </w:p>
    <w:p>
      <w:pPr>
        <w:pStyle w:val="BodyText"/>
        <w:spacing w:line="268" w:lineRule="auto" w:before="62"/>
        <w:ind w:left="139" w:right="74" w:firstLine="3"/>
      </w:pPr>
      <w:r>
        <w:rPr>
          <w:spacing w:val="-4"/>
          <w:w w:val="105"/>
        </w:rPr>
        <w:t>Different </w:t>
      </w:r>
      <w:r>
        <w:rPr>
          <w:spacing w:val="-7"/>
          <w:w w:val="105"/>
        </w:rPr>
        <w:t>levels </w:t>
      </w:r>
      <w:r>
        <w:rPr>
          <w:w w:val="105"/>
        </w:rPr>
        <w:t>within an </w:t>
      </w:r>
      <w:r>
        <w:rPr>
          <w:spacing w:val="-4"/>
          <w:w w:val="105"/>
        </w:rPr>
        <w:t>organisation </w:t>
      </w:r>
      <w:r>
        <w:rPr>
          <w:w w:val="105"/>
        </w:rPr>
        <w:t>need </w:t>
      </w:r>
      <w:r>
        <w:rPr>
          <w:spacing w:val="-4"/>
          <w:w w:val="105"/>
        </w:rPr>
        <w:t>different </w:t>
      </w:r>
      <w:r>
        <w:rPr>
          <w:w w:val="105"/>
        </w:rPr>
        <w:t>information </w:t>
      </w:r>
      <w:r>
        <w:rPr>
          <w:spacing w:val="-3"/>
          <w:w w:val="105"/>
        </w:rPr>
        <w:t>from </w:t>
      </w:r>
      <w:r>
        <w:rPr>
          <w:w w:val="105"/>
        </w:rPr>
        <w:t>the </w:t>
      </w:r>
      <w:r>
        <w:rPr>
          <w:spacing w:val="-4"/>
          <w:w w:val="105"/>
        </w:rPr>
        <w:t>risk </w:t>
      </w:r>
      <w:r>
        <w:rPr>
          <w:spacing w:val="-3"/>
          <w:w w:val="105"/>
        </w:rPr>
        <w:t>management </w:t>
      </w:r>
      <w:r>
        <w:rPr>
          <w:spacing w:val="-5"/>
          <w:w w:val="105"/>
        </w:rPr>
        <w:t>process.</w:t>
      </w:r>
    </w:p>
    <w:p>
      <w:pPr>
        <w:spacing w:before="122"/>
        <w:ind w:left="145" w:right="0" w:firstLine="0"/>
        <w:jc w:val="left"/>
        <w:rPr>
          <w:b/>
          <w:sz w:val="18"/>
        </w:rPr>
      </w:pPr>
      <w:r>
        <w:rPr>
          <w:b/>
          <w:w w:val="105"/>
          <w:sz w:val="18"/>
        </w:rPr>
        <w:t>The Board  of  Directors should:</w:t>
      </w:r>
    </w:p>
    <w:p>
      <w:pPr>
        <w:pStyle w:val="ListParagraph"/>
        <w:numPr>
          <w:ilvl w:val="0"/>
          <w:numId w:val="1"/>
        </w:numPr>
        <w:tabs>
          <w:tab w:pos="341" w:val="left" w:leader="none"/>
        </w:tabs>
        <w:spacing w:line="256" w:lineRule="auto" w:before="61" w:after="0"/>
        <w:ind w:left="336" w:right="374" w:hanging="197"/>
        <w:jc w:val="left"/>
        <w:rPr>
          <w:i/>
          <w:sz w:val="20"/>
        </w:rPr>
      </w:pPr>
      <w:r>
        <w:rPr>
          <w:i/>
          <w:spacing w:val="-9"/>
          <w:sz w:val="20"/>
        </w:rPr>
        <w:t>know </w:t>
      </w:r>
      <w:r>
        <w:rPr>
          <w:i/>
          <w:spacing w:val="-8"/>
          <w:sz w:val="20"/>
        </w:rPr>
        <w:t>about </w:t>
      </w:r>
      <w:r>
        <w:rPr>
          <w:i/>
          <w:spacing w:val="-7"/>
          <w:sz w:val="20"/>
        </w:rPr>
        <w:t>the </w:t>
      </w:r>
      <w:r>
        <w:rPr>
          <w:i/>
          <w:spacing w:val="-10"/>
          <w:sz w:val="20"/>
        </w:rPr>
        <w:t>most </w:t>
      </w:r>
      <w:r>
        <w:rPr>
          <w:i/>
          <w:spacing w:val="-12"/>
          <w:sz w:val="20"/>
        </w:rPr>
        <w:t>significant </w:t>
      </w:r>
      <w:r>
        <w:rPr>
          <w:i/>
          <w:spacing w:val="-6"/>
          <w:sz w:val="20"/>
        </w:rPr>
        <w:t>risks </w:t>
      </w:r>
      <w:r>
        <w:rPr>
          <w:i/>
          <w:spacing w:val="-14"/>
          <w:sz w:val="20"/>
        </w:rPr>
        <w:t>facing  </w:t>
      </w:r>
      <w:r>
        <w:rPr>
          <w:i/>
          <w:spacing w:val="-7"/>
          <w:sz w:val="20"/>
        </w:rPr>
        <w:t>the</w:t>
      </w:r>
      <w:r>
        <w:rPr>
          <w:i/>
          <w:spacing w:val="-32"/>
          <w:sz w:val="20"/>
        </w:rPr>
        <w:t> </w:t>
      </w:r>
      <w:r>
        <w:rPr>
          <w:i/>
          <w:spacing w:val="-12"/>
          <w:sz w:val="20"/>
        </w:rPr>
        <w:t>organisation</w:t>
      </w:r>
    </w:p>
    <w:p>
      <w:pPr>
        <w:pStyle w:val="ListParagraph"/>
        <w:numPr>
          <w:ilvl w:val="0"/>
          <w:numId w:val="1"/>
        </w:numPr>
        <w:tabs>
          <w:tab w:pos="341" w:val="left" w:leader="none"/>
        </w:tabs>
        <w:spacing w:line="256" w:lineRule="auto" w:before="41" w:after="0"/>
        <w:ind w:left="334" w:right="235" w:hanging="195"/>
        <w:jc w:val="left"/>
        <w:rPr>
          <w:i/>
          <w:sz w:val="20"/>
        </w:rPr>
      </w:pPr>
      <w:r>
        <w:rPr>
          <w:i/>
          <w:spacing w:val="-9"/>
          <w:sz w:val="20"/>
        </w:rPr>
        <w:t>know </w:t>
      </w:r>
      <w:r>
        <w:rPr>
          <w:i/>
          <w:spacing w:val="-7"/>
          <w:sz w:val="20"/>
        </w:rPr>
        <w:t>the </w:t>
      </w:r>
      <w:r>
        <w:rPr>
          <w:i/>
          <w:spacing w:val="-12"/>
          <w:sz w:val="20"/>
        </w:rPr>
        <w:t>possible </w:t>
      </w:r>
      <w:r>
        <w:rPr>
          <w:i/>
          <w:spacing w:val="-14"/>
          <w:sz w:val="20"/>
        </w:rPr>
        <w:t>effects </w:t>
      </w:r>
      <w:r>
        <w:rPr>
          <w:i/>
          <w:spacing w:val="-7"/>
          <w:sz w:val="20"/>
        </w:rPr>
        <w:t>on </w:t>
      </w:r>
      <w:r>
        <w:rPr>
          <w:i/>
          <w:spacing w:val="-14"/>
          <w:sz w:val="20"/>
        </w:rPr>
        <w:t>shareholder </w:t>
      </w:r>
      <w:r>
        <w:rPr>
          <w:i/>
          <w:spacing w:val="-11"/>
          <w:sz w:val="20"/>
        </w:rPr>
        <w:t>value </w:t>
      </w:r>
      <w:r>
        <w:rPr>
          <w:i/>
          <w:spacing w:val="-8"/>
          <w:sz w:val="20"/>
        </w:rPr>
        <w:t>of </w:t>
      </w:r>
      <w:r>
        <w:rPr>
          <w:i/>
          <w:spacing w:val="-11"/>
          <w:sz w:val="20"/>
        </w:rPr>
        <w:t>deviations </w:t>
      </w:r>
      <w:r>
        <w:rPr>
          <w:i/>
          <w:spacing w:val="-7"/>
          <w:sz w:val="20"/>
        </w:rPr>
        <w:t>to </w:t>
      </w:r>
      <w:r>
        <w:rPr>
          <w:i/>
          <w:spacing w:val="-13"/>
          <w:sz w:val="20"/>
        </w:rPr>
        <w:t>expected </w:t>
      </w:r>
      <w:r>
        <w:rPr>
          <w:i/>
          <w:spacing w:val="-14"/>
          <w:sz w:val="20"/>
        </w:rPr>
        <w:t>performance</w:t>
      </w:r>
      <w:r>
        <w:rPr>
          <w:i/>
          <w:spacing w:val="-6"/>
          <w:sz w:val="20"/>
        </w:rPr>
        <w:t> </w:t>
      </w:r>
      <w:r>
        <w:rPr>
          <w:i/>
          <w:spacing w:val="-15"/>
          <w:sz w:val="20"/>
        </w:rPr>
        <w:t>ranges</w:t>
      </w:r>
    </w:p>
    <w:p>
      <w:pPr>
        <w:pStyle w:val="ListParagraph"/>
        <w:numPr>
          <w:ilvl w:val="0"/>
          <w:numId w:val="1"/>
        </w:numPr>
        <w:tabs>
          <w:tab w:pos="331" w:val="left" w:leader="none"/>
        </w:tabs>
        <w:spacing w:line="256" w:lineRule="auto" w:before="41" w:after="0"/>
        <w:ind w:left="341" w:right="350" w:hanging="202"/>
        <w:jc w:val="left"/>
        <w:rPr>
          <w:i/>
          <w:sz w:val="20"/>
        </w:rPr>
      </w:pPr>
      <w:r>
        <w:rPr>
          <w:i/>
          <w:spacing w:val="-10"/>
          <w:sz w:val="20"/>
        </w:rPr>
        <w:t>ensure </w:t>
      </w:r>
      <w:r>
        <w:rPr>
          <w:i/>
          <w:spacing w:val="-12"/>
          <w:sz w:val="20"/>
        </w:rPr>
        <w:t>appropriate levels </w:t>
      </w:r>
      <w:r>
        <w:rPr>
          <w:i/>
          <w:spacing w:val="-8"/>
          <w:sz w:val="20"/>
        </w:rPr>
        <w:t>of </w:t>
      </w:r>
      <w:r>
        <w:rPr>
          <w:i/>
          <w:spacing w:val="-14"/>
          <w:sz w:val="20"/>
        </w:rPr>
        <w:t>awareness </w:t>
      </w:r>
      <w:r>
        <w:rPr>
          <w:i/>
          <w:spacing w:val="-12"/>
          <w:sz w:val="20"/>
        </w:rPr>
        <w:t>throughout  </w:t>
      </w:r>
      <w:r>
        <w:rPr>
          <w:i/>
          <w:spacing w:val="-7"/>
          <w:sz w:val="20"/>
        </w:rPr>
        <w:t>the</w:t>
      </w:r>
      <w:r>
        <w:rPr>
          <w:i/>
          <w:spacing w:val="-25"/>
          <w:sz w:val="20"/>
        </w:rPr>
        <w:t> </w:t>
      </w:r>
      <w:r>
        <w:rPr>
          <w:i/>
          <w:spacing w:val="-12"/>
          <w:sz w:val="20"/>
        </w:rPr>
        <w:t>organisation</w:t>
      </w:r>
    </w:p>
    <w:p>
      <w:pPr>
        <w:pStyle w:val="ListParagraph"/>
        <w:numPr>
          <w:ilvl w:val="0"/>
          <w:numId w:val="1"/>
        </w:numPr>
        <w:tabs>
          <w:tab w:pos="341" w:val="left" w:leader="none"/>
        </w:tabs>
        <w:spacing w:line="256" w:lineRule="auto" w:before="41" w:after="0"/>
        <w:ind w:left="323" w:right="46" w:hanging="184"/>
        <w:jc w:val="left"/>
        <w:rPr>
          <w:i/>
          <w:sz w:val="20"/>
        </w:rPr>
      </w:pPr>
      <w:r>
        <w:rPr>
          <w:i/>
          <w:spacing w:val="-9"/>
          <w:sz w:val="20"/>
        </w:rPr>
        <w:t>know </w:t>
      </w:r>
      <w:r>
        <w:rPr>
          <w:i/>
          <w:spacing w:val="-11"/>
          <w:sz w:val="20"/>
        </w:rPr>
        <w:t>how </w:t>
      </w:r>
      <w:r>
        <w:rPr>
          <w:i/>
          <w:spacing w:val="-7"/>
          <w:sz w:val="20"/>
        </w:rPr>
        <w:t>the </w:t>
      </w:r>
      <w:r>
        <w:rPr>
          <w:i/>
          <w:spacing w:val="-12"/>
          <w:sz w:val="20"/>
        </w:rPr>
        <w:t>organisation </w:t>
      </w:r>
      <w:r>
        <w:rPr>
          <w:i/>
          <w:spacing w:val="-5"/>
          <w:sz w:val="20"/>
        </w:rPr>
        <w:t>will </w:t>
      </w:r>
      <w:r>
        <w:rPr>
          <w:i/>
          <w:spacing w:val="-15"/>
          <w:sz w:val="20"/>
        </w:rPr>
        <w:t>manage </w:t>
      </w:r>
      <w:r>
        <w:rPr>
          <w:i/>
          <w:sz w:val="20"/>
        </w:rPr>
        <w:t>a </w:t>
      </w:r>
      <w:r>
        <w:rPr>
          <w:i/>
          <w:spacing w:val="-12"/>
          <w:sz w:val="20"/>
        </w:rPr>
        <w:t>crisis</w:t>
      </w:r>
    </w:p>
    <w:p>
      <w:pPr>
        <w:pStyle w:val="ListParagraph"/>
        <w:numPr>
          <w:ilvl w:val="0"/>
          <w:numId w:val="1"/>
        </w:numPr>
        <w:tabs>
          <w:tab w:pos="341" w:val="left" w:leader="none"/>
        </w:tabs>
        <w:spacing w:line="256" w:lineRule="auto" w:before="41" w:after="0"/>
        <w:ind w:left="323" w:right="520" w:hanging="184"/>
        <w:jc w:val="left"/>
        <w:rPr>
          <w:i/>
          <w:sz w:val="20"/>
        </w:rPr>
      </w:pPr>
      <w:r>
        <w:rPr>
          <w:i/>
          <w:spacing w:val="-9"/>
          <w:sz w:val="20"/>
        </w:rPr>
        <w:t>know </w:t>
      </w:r>
      <w:r>
        <w:rPr>
          <w:i/>
          <w:spacing w:val="-7"/>
          <w:sz w:val="20"/>
        </w:rPr>
        <w:t>the </w:t>
      </w:r>
      <w:r>
        <w:rPr>
          <w:i/>
          <w:spacing w:val="-12"/>
          <w:sz w:val="20"/>
        </w:rPr>
        <w:t>importance </w:t>
      </w:r>
      <w:r>
        <w:rPr>
          <w:i/>
          <w:spacing w:val="-8"/>
          <w:sz w:val="20"/>
        </w:rPr>
        <w:t>of </w:t>
      </w:r>
      <w:r>
        <w:rPr>
          <w:i/>
          <w:spacing w:val="-12"/>
          <w:sz w:val="20"/>
        </w:rPr>
        <w:t>stakeholder </w:t>
      </w:r>
      <w:r>
        <w:rPr>
          <w:i/>
          <w:spacing w:val="-14"/>
          <w:sz w:val="20"/>
        </w:rPr>
        <w:t>confidence </w:t>
      </w:r>
      <w:r>
        <w:rPr>
          <w:i/>
          <w:sz w:val="20"/>
        </w:rPr>
        <w:t>in </w:t>
      </w:r>
      <w:r>
        <w:rPr>
          <w:i/>
          <w:spacing w:val="-7"/>
          <w:sz w:val="20"/>
        </w:rPr>
        <w:t>the</w:t>
      </w:r>
      <w:r>
        <w:rPr>
          <w:i/>
          <w:spacing w:val="2"/>
          <w:sz w:val="20"/>
        </w:rPr>
        <w:t> </w:t>
      </w:r>
      <w:r>
        <w:rPr>
          <w:i/>
          <w:spacing w:val="-12"/>
          <w:sz w:val="20"/>
        </w:rPr>
        <w:t>organisation</w:t>
      </w:r>
    </w:p>
    <w:p>
      <w:pPr>
        <w:pStyle w:val="ListParagraph"/>
        <w:numPr>
          <w:ilvl w:val="0"/>
          <w:numId w:val="1"/>
        </w:numPr>
        <w:tabs>
          <w:tab w:pos="341" w:val="left" w:leader="none"/>
        </w:tabs>
        <w:spacing w:line="256" w:lineRule="auto" w:before="41" w:after="0"/>
        <w:ind w:left="331" w:right="315" w:hanging="192"/>
        <w:jc w:val="both"/>
        <w:rPr>
          <w:i/>
          <w:sz w:val="20"/>
        </w:rPr>
      </w:pPr>
      <w:r>
        <w:rPr>
          <w:i/>
          <w:spacing w:val="-9"/>
          <w:sz w:val="20"/>
        </w:rPr>
        <w:t>know </w:t>
      </w:r>
      <w:r>
        <w:rPr>
          <w:i/>
          <w:spacing w:val="-11"/>
          <w:sz w:val="20"/>
        </w:rPr>
        <w:t>how </w:t>
      </w:r>
      <w:r>
        <w:rPr>
          <w:i/>
          <w:spacing w:val="-7"/>
          <w:sz w:val="20"/>
        </w:rPr>
        <w:t>to </w:t>
      </w:r>
      <w:r>
        <w:rPr>
          <w:i/>
          <w:spacing w:val="-15"/>
          <w:sz w:val="20"/>
        </w:rPr>
        <w:t>manage </w:t>
      </w:r>
      <w:r>
        <w:rPr>
          <w:i/>
          <w:spacing w:val="-12"/>
          <w:sz w:val="20"/>
        </w:rPr>
        <w:t>communications </w:t>
      </w:r>
      <w:r>
        <w:rPr>
          <w:i/>
          <w:spacing w:val="-6"/>
          <w:sz w:val="20"/>
        </w:rPr>
        <w:t>with </w:t>
      </w:r>
      <w:r>
        <w:rPr>
          <w:i/>
          <w:spacing w:val="-7"/>
          <w:sz w:val="20"/>
        </w:rPr>
        <w:t>the </w:t>
      </w:r>
      <w:r>
        <w:rPr>
          <w:i/>
          <w:spacing w:val="-9"/>
          <w:sz w:val="20"/>
        </w:rPr>
        <w:t>investment </w:t>
      </w:r>
      <w:r>
        <w:rPr>
          <w:i/>
          <w:spacing w:val="-8"/>
          <w:sz w:val="20"/>
        </w:rPr>
        <w:t>community </w:t>
      </w:r>
      <w:r>
        <w:rPr>
          <w:i/>
          <w:spacing w:val="-12"/>
          <w:sz w:val="20"/>
        </w:rPr>
        <w:t>where applicable</w:t>
      </w:r>
    </w:p>
    <w:p>
      <w:pPr>
        <w:pStyle w:val="ListParagraph"/>
        <w:numPr>
          <w:ilvl w:val="0"/>
          <w:numId w:val="1"/>
        </w:numPr>
        <w:tabs>
          <w:tab w:pos="332" w:val="left" w:leader="none"/>
        </w:tabs>
        <w:spacing w:line="256" w:lineRule="auto" w:before="41" w:after="0"/>
        <w:ind w:left="334" w:right="433" w:hanging="195"/>
        <w:jc w:val="left"/>
        <w:rPr>
          <w:i/>
          <w:sz w:val="20"/>
        </w:rPr>
      </w:pPr>
      <w:r>
        <w:rPr>
          <w:i/>
          <w:spacing w:val="-5"/>
          <w:sz w:val="20"/>
        </w:rPr>
        <w:t>be </w:t>
      </w:r>
      <w:r>
        <w:rPr>
          <w:i/>
          <w:spacing w:val="-12"/>
          <w:sz w:val="20"/>
        </w:rPr>
        <w:t>assured </w:t>
      </w:r>
      <w:r>
        <w:rPr>
          <w:i/>
          <w:spacing w:val="-8"/>
          <w:sz w:val="20"/>
        </w:rPr>
        <w:t>that </w:t>
      </w:r>
      <w:r>
        <w:rPr>
          <w:i/>
          <w:spacing w:val="-7"/>
          <w:sz w:val="20"/>
        </w:rPr>
        <w:t>the </w:t>
      </w:r>
      <w:r>
        <w:rPr>
          <w:i/>
          <w:spacing w:val="-6"/>
          <w:sz w:val="20"/>
        </w:rPr>
        <w:t>risk </w:t>
      </w:r>
      <w:r>
        <w:rPr>
          <w:i/>
          <w:spacing w:val="-14"/>
          <w:sz w:val="20"/>
        </w:rPr>
        <w:t>management </w:t>
      </w:r>
      <w:r>
        <w:rPr>
          <w:i/>
          <w:spacing w:val="-16"/>
          <w:sz w:val="20"/>
        </w:rPr>
        <w:t>process  </w:t>
      </w:r>
      <w:r>
        <w:rPr>
          <w:i/>
          <w:spacing w:val="-7"/>
          <w:sz w:val="20"/>
        </w:rPr>
        <w:t>is </w:t>
      </w:r>
      <w:r>
        <w:rPr>
          <w:i/>
          <w:spacing w:val="-9"/>
          <w:sz w:val="20"/>
        </w:rPr>
        <w:t>working</w:t>
      </w:r>
      <w:r>
        <w:rPr>
          <w:i/>
          <w:spacing w:val="-23"/>
          <w:sz w:val="20"/>
        </w:rPr>
        <w:t> </w:t>
      </w:r>
      <w:r>
        <w:rPr>
          <w:i/>
          <w:spacing w:val="-12"/>
          <w:sz w:val="20"/>
        </w:rPr>
        <w:t>effectively</w:t>
      </w:r>
    </w:p>
    <w:p>
      <w:pPr>
        <w:pStyle w:val="ListParagraph"/>
        <w:numPr>
          <w:ilvl w:val="0"/>
          <w:numId w:val="1"/>
        </w:numPr>
        <w:tabs>
          <w:tab w:pos="335" w:val="left" w:leader="none"/>
        </w:tabs>
        <w:spacing w:line="256" w:lineRule="auto" w:before="41" w:after="0"/>
        <w:ind w:left="323" w:right="43" w:hanging="184"/>
        <w:jc w:val="left"/>
        <w:rPr>
          <w:i/>
          <w:sz w:val="20"/>
        </w:rPr>
      </w:pPr>
      <w:r>
        <w:rPr>
          <w:i/>
          <w:spacing w:val="-10"/>
          <w:sz w:val="20"/>
        </w:rPr>
        <w:t>publish </w:t>
      </w:r>
      <w:r>
        <w:rPr>
          <w:i/>
          <w:sz w:val="20"/>
        </w:rPr>
        <w:t>a </w:t>
      </w:r>
      <w:r>
        <w:rPr>
          <w:i/>
          <w:spacing w:val="-8"/>
          <w:sz w:val="20"/>
        </w:rPr>
        <w:t>clear </w:t>
      </w:r>
      <w:r>
        <w:rPr>
          <w:i/>
          <w:spacing w:val="-6"/>
          <w:sz w:val="20"/>
        </w:rPr>
        <w:t>risk </w:t>
      </w:r>
      <w:r>
        <w:rPr>
          <w:i/>
          <w:spacing w:val="-14"/>
          <w:sz w:val="20"/>
        </w:rPr>
        <w:t>management policy </w:t>
      </w:r>
      <w:r>
        <w:rPr>
          <w:i/>
          <w:spacing w:val="-11"/>
          <w:sz w:val="20"/>
        </w:rPr>
        <w:t>covering </w:t>
      </w:r>
      <w:r>
        <w:rPr>
          <w:i/>
          <w:spacing w:val="-6"/>
          <w:sz w:val="20"/>
        </w:rPr>
        <w:t>risk </w:t>
      </w:r>
      <w:r>
        <w:rPr>
          <w:i/>
          <w:spacing w:val="-14"/>
          <w:sz w:val="20"/>
        </w:rPr>
        <w:t>management </w:t>
      </w:r>
      <w:r>
        <w:rPr>
          <w:i/>
          <w:spacing w:val="-10"/>
          <w:sz w:val="20"/>
        </w:rPr>
        <w:t>philosophy </w:t>
      </w:r>
      <w:r>
        <w:rPr>
          <w:i/>
          <w:spacing w:val="-8"/>
          <w:sz w:val="20"/>
        </w:rPr>
        <w:t>and </w:t>
      </w:r>
      <w:r>
        <w:rPr>
          <w:i/>
          <w:spacing w:val="-12"/>
          <w:sz w:val="20"/>
        </w:rPr>
        <w:t>responsibilities</w:t>
      </w:r>
    </w:p>
    <w:p>
      <w:pPr>
        <w:spacing w:before="126"/>
        <w:ind w:left="142" w:right="0" w:firstLine="0"/>
        <w:jc w:val="left"/>
        <w:rPr>
          <w:b/>
          <w:sz w:val="18"/>
        </w:rPr>
      </w:pPr>
      <w:r>
        <w:rPr>
          <w:b/>
          <w:w w:val="105"/>
          <w:sz w:val="18"/>
        </w:rPr>
        <w:t>Business  Units should:</w:t>
      </w:r>
    </w:p>
    <w:p>
      <w:pPr>
        <w:pStyle w:val="ListParagraph"/>
        <w:numPr>
          <w:ilvl w:val="0"/>
          <w:numId w:val="1"/>
        </w:numPr>
        <w:tabs>
          <w:tab w:pos="332" w:val="left" w:leader="none"/>
        </w:tabs>
        <w:spacing w:line="256" w:lineRule="auto" w:before="61" w:after="0"/>
        <w:ind w:left="323" w:right="0" w:hanging="184"/>
        <w:jc w:val="left"/>
        <w:rPr>
          <w:i/>
          <w:sz w:val="20"/>
        </w:rPr>
      </w:pPr>
      <w:r>
        <w:rPr>
          <w:i/>
          <w:spacing w:val="-5"/>
          <w:sz w:val="20"/>
        </w:rPr>
        <w:t>be </w:t>
      </w:r>
      <w:r>
        <w:rPr>
          <w:i/>
          <w:spacing w:val="-13"/>
          <w:sz w:val="20"/>
        </w:rPr>
        <w:t>aware </w:t>
      </w:r>
      <w:r>
        <w:rPr>
          <w:i/>
          <w:spacing w:val="-8"/>
          <w:sz w:val="20"/>
        </w:rPr>
        <w:t>of </w:t>
      </w:r>
      <w:r>
        <w:rPr>
          <w:i/>
          <w:spacing w:val="-6"/>
          <w:sz w:val="20"/>
        </w:rPr>
        <w:t>risks </w:t>
      </w:r>
      <w:r>
        <w:rPr>
          <w:i/>
          <w:spacing w:val="-8"/>
          <w:sz w:val="20"/>
        </w:rPr>
        <w:t>which </w:t>
      </w:r>
      <w:r>
        <w:rPr>
          <w:i/>
          <w:spacing w:val="-9"/>
          <w:sz w:val="20"/>
        </w:rPr>
        <w:t>fall </w:t>
      </w:r>
      <w:r>
        <w:rPr>
          <w:i/>
          <w:spacing w:val="-6"/>
          <w:sz w:val="20"/>
        </w:rPr>
        <w:t>into </w:t>
      </w:r>
      <w:r>
        <w:rPr>
          <w:i/>
          <w:spacing w:val="-11"/>
          <w:sz w:val="20"/>
        </w:rPr>
        <w:t>their </w:t>
      </w:r>
      <w:r>
        <w:rPr>
          <w:i/>
          <w:spacing w:val="-14"/>
          <w:sz w:val="20"/>
        </w:rPr>
        <w:t>area </w:t>
      </w:r>
      <w:r>
        <w:rPr>
          <w:i/>
          <w:spacing w:val="-8"/>
          <w:sz w:val="20"/>
        </w:rPr>
        <w:t>of </w:t>
      </w:r>
      <w:r>
        <w:rPr>
          <w:i/>
          <w:spacing w:val="-12"/>
          <w:sz w:val="20"/>
        </w:rPr>
        <w:t>responsibility, </w:t>
      </w:r>
      <w:r>
        <w:rPr>
          <w:i/>
          <w:spacing w:val="-7"/>
          <w:sz w:val="20"/>
        </w:rPr>
        <w:t>the </w:t>
      </w:r>
      <w:r>
        <w:rPr>
          <w:i/>
          <w:spacing w:val="-12"/>
          <w:sz w:val="20"/>
        </w:rPr>
        <w:t>possible </w:t>
      </w:r>
      <w:r>
        <w:rPr>
          <w:i/>
          <w:spacing w:val="-13"/>
          <w:sz w:val="20"/>
        </w:rPr>
        <w:t>impacts </w:t>
      </w:r>
      <w:r>
        <w:rPr>
          <w:i/>
          <w:spacing w:val="-11"/>
          <w:sz w:val="20"/>
        </w:rPr>
        <w:t>these </w:t>
      </w:r>
      <w:r>
        <w:rPr>
          <w:i/>
          <w:spacing w:val="-7"/>
          <w:sz w:val="20"/>
        </w:rPr>
        <w:t>may </w:t>
      </w:r>
      <w:r>
        <w:rPr>
          <w:i/>
          <w:spacing w:val="-11"/>
          <w:sz w:val="20"/>
        </w:rPr>
        <w:t>have </w:t>
      </w:r>
      <w:r>
        <w:rPr>
          <w:i/>
          <w:spacing w:val="-7"/>
          <w:sz w:val="20"/>
        </w:rPr>
        <w:t>on </w:t>
      </w:r>
      <w:r>
        <w:rPr>
          <w:i/>
          <w:spacing w:val="-9"/>
          <w:sz w:val="20"/>
        </w:rPr>
        <w:t>other </w:t>
      </w:r>
      <w:r>
        <w:rPr>
          <w:i/>
          <w:spacing w:val="-14"/>
          <w:sz w:val="20"/>
        </w:rPr>
        <w:t>areas </w:t>
      </w:r>
      <w:r>
        <w:rPr>
          <w:i/>
          <w:spacing w:val="-8"/>
          <w:sz w:val="20"/>
        </w:rPr>
        <w:t>and </w:t>
      </w:r>
      <w:r>
        <w:rPr>
          <w:i/>
          <w:spacing w:val="-7"/>
          <w:sz w:val="20"/>
        </w:rPr>
        <w:t>the </w:t>
      </w:r>
      <w:r>
        <w:rPr>
          <w:i/>
          <w:spacing w:val="-15"/>
          <w:sz w:val="20"/>
        </w:rPr>
        <w:t>consequences </w:t>
      </w:r>
      <w:r>
        <w:rPr>
          <w:i/>
          <w:spacing w:val="-9"/>
          <w:sz w:val="20"/>
        </w:rPr>
        <w:t>other </w:t>
      </w:r>
      <w:r>
        <w:rPr>
          <w:i/>
          <w:spacing w:val="-14"/>
          <w:sz w:val="20"/>
        </w:rPr>
        <w:t>areas  </w:t>
      </w:r>
      <w:r>
        <w:rPr>
          <w:i/>
          <w:spacing w:val="-7"/>
          <w:sz w:val="20"/>
        </w:rPr>
        <w:t>may  </w:t>
      </w:r>
      <w:r>
        <w:rPr>
          <w:i/>
          <w:spacing w:val="-11"/>
          <w:sz w:val="20"/>
        </w:rPr>
        <w:t>have </w:t>
      </w:r>
      <w:r>
        <w:rPr>
          <w:i/>
          <w:spacing w:val="-7"/>
          <w:sz w:val="20"/>
        </w:rPr>
        <w:t>on </w:t>
      </w:r>
      <w:r>
        <w:rPr>
          <w:i/>
          <w:spacing w:val="-10"/>
          <w:sz w:val="20"/>
        </w:rPr>
        <w:t>them</w:t>
      </w:r>
    </w:p>
    <w:p>
      <w:pPr>
        <w:pStyle w:val="ListParagraph"/>
        <w:numPr>
          <w:ilvl w:val="0"/>
          <w:numId w:val="1"/>
        </w:numPr>
        <w:tabs>
          <w:tab w:pos="337" w:val="left" w:leader="none"/>
        </w:tabs>
        <w:spacing w:line="256" w:lineRule="auto" w:before="41" w:after="0"/>
        <w:ind w:left="330" w:right="150" w:hanging="191"/>
        <w:jc w:val="left"/>
        <w:rPr>
          <w:i/>
          <w:sz w:val="20"/>
        </w:rPr>
      </w:pPr>
      <w:r>
        <w:rPr>
          <w:i/>
          <w:spacing w:val="-11"/>
          <w:sz w:val="20"/>
        </w:rPr>
        <w:t>have </w:t>
      </w:r>
      <w:r>
        <w:rPr>
          <w:i/>
          <w:spacing w:val="-14"/>
          <w:sz w:val="20"/>
        </w:rPr>
        <w:t>performance </w:t>
      </w:r>
      <w:r>
        <w:rPr>
          <w:i/>
          <w:spacing w:val="-12"/>
          <w:sz w:val="20"/>
        </w:rPr>
        <w:t>indicators </w:t>
      </w:r>
      <w:r>
        <w:rPr>
          <w:i/>
          <w:spacing w:val="-8"/>
          <w:sz w:val="20"/>
        </w:rPr>
        <w:t>which </w:t>
      </w:r>
      <w:r>
        <w:rPr>
          <w:i/>
          <w:spacing w:val="-11"/>
          <w:sz w:val="20"/>
        </w:rPr>
        <w:t>allow </w:t>
      </w:r>
      <w:r>
        <w:rPr>
          <w:i/>
          <w:spacing w:val="-9"/>
          <w:sz w:val="20"/>
        </w:rPr>
        <w:t>them </w:t>
      </w:r>
      <w:r>
        <w:rPr>
          <w:i/>
          <w:spacing w:val="-7"/>
          <w:sz w:val="20"/>
        </w:rPr>
        <w:t>to </w:t>
      </w:r>
      <w:r>
        <w:rPr>
          <w:i/>
          <w:spacing w:val="-9"/>
          <w:sz w:val="20"/>
        </w:rPr>
        <w:t>monitor </w:t>
      </w:r>
      <w:r>
        <w:rPr>
          <w:i/>
          <w:spacing w:val="-7"/>
          <w:sz w:val="20"/>
        </w:rPr>
        <w:t>the key </w:t>
      </w:r>
      <w:r>
        <w:rPr>
          <w:i/>
          <w:spacing w:val="-9"/>
          <w:sz w:val="20"/>
        </w:rPr>
        <w:t>business </w:t>
      </w:r>
      <w:r>
        <w:rPr>
          <w:i/>
          <w:spacing w:val="-8"/>
          <w:sz w:val="20"/>
        </w:rPr>
        <w:t>and </w:t>
      </w:r>
      <w:r>
        <w:rPr>
          <w:i/>
          <w:spacing w:val="-13"/>
          <w:sz w:val="20"/>
        </w:rPr>
        <w:t>financial </w:t>
      </w:r>
      <w:r>
        <w:rPr>
          <w:i/>
          <w:spacing w:val="-10"/>
          <w:sz w:val="20"/>
        </w:rPr>
        <w:t>activities, </w:t>
      </w:r>
      <w:r>
        <w:rPr>
          <w:i/>
          <w:spacing w:val="-12"/>
          <w:sz w:val="20"/>
        </w:rPr>
        <w:t>progress </w:t>
      </w:r>
      <w:r>
        <w:rPr>
          <w:i/>
          <w:spacing w:val="-13"/>
          <w:sz w:val="20"/>
        </w:rPr>
        <w:t>towards </w:t>
      </w:r>
      <w:r>
        <w:rPr>
          <w:i/>
          <w:spacing w:val="-12"/>
          <w:sz w:val="20"/>
        </w:rPr>
        <w:t>objectives </w:t>
      </w:r>
      <w:r>
        <w:rPr>
          <w:i/>
          <w:spacing w:val="-8"/>
          <w:sz w:val="20"/>
        </w:rPr>
        <w:t>and identify </w:t>
      </w:r>
      <w:r>
        <w:rPr>
          <w:i/>
          <w:spacing w:val="-13"/>
          <w:sz w:val="20"/>
        </w:rPr>
        <w:t>developments </w:t>
      </w:r>
      <w:r>
        <w:rPr>
          <w:i/>
          <w:spacing w:val="-8"/>
          <w:sz w:val="20"/>
        </w:rPr>
        <w:t>which </w:t>
      </w:r>
      <w:r>
        <w:rPr>
          <w:i/>
          <w:spacing w:val="-11"/>
          <w:sz w:val="20"/>
        </w:rPr>
        <w:t>require </w:t>
      </w:r>
      <w:r>
        <w:rPr>
          <w:i/>
          <w:spacing w:val="-8"/>
          <w:sz w:val="20"/>
        </w:rPr>
        <w:t>intervention </w:t>
      </w:r>
      <w:r>
        <w:rPr>
          <w:i/>
          <w:spacing w:val="-9"/>
          <w:sz w:val="20"/>
        </w:rPr>
        <w:t>(e.g. </w:t>
      </w:r>
      <w:r>
        <w:rPr>
          <w:i/>
          <w:spacing w:val="-14"/>
          <w:sz w:val="20"/>
        </w:rPr>
        <w:t>forecasts </w:t>
      </w:r>
      <w:r>
        <w:rPr>
          <w:i/>
          <w:spacing w:val="-8"/>
          <w:sz w:val="20"/>
        </w:rPr>
        <w:t>and</w:t>
      </w:r>
      <w:r>
        <w:rPr>
          <w:i/>
          <w:spacing w:val="-5"/>
          <w:sz w:val="20"/>
        </w:rPr>
        <w:t> </w:t>
      </w:r>
      <w:r>
        <w:rPr>
          <w:i/>
          <w:spacing w:val="-12"/>
          <w:sz w:val="20"/>
        </w:rPr>
        <w:t>budgets)</w:t>
      </w:r>
    </w:p>
    <w:p>
      <w:pPr>
        <w:pStyle w:val="ListParagraph"/>
        <w:numPr>
          <w:ilvl w:val="0"/>
          <w:numId w:val="1"/>
        </w:numPr>
        <w:tabs>
          <w:tab w:pos="345" w:val="left" w:leader="none"/>
        </w:tabs>
        <w:spacing w:line="288" w:lineRule="auto" w:before="81" w:after="0"/>
        <w:ind w:left="339" w:right="114" w:hanging="192"/>
        <w:jc w:val="left"/>
        <w:rPr>
          <w:i/>
          <w:sz w:val="20"/>
        </w:rPr>
      </w:pPr>
      <w:r>
        <w:rPr>
          <w:i/>
          <w:spacing w:val="-14"/>
          <w:w w:val="99"/>
          <w:sz w:val="20"/>
        </w:rPr>
        <w:br w:type="column"/>
      </w:r>
      <w:r>
        <w:rPr>
          <w:i/>
          <w:spacing w:val="-11"/>
          <w:sz w:val="20"/>
        </w:rPr>
        <w:t>have  </w:t>
      </w:r>
      <w:r>
        <w:rPr>
          <w:i/>
          <w:spacing w:val="-10"/>
          <w:sz w:val="20"/>
        </w:rPr>
        <w:t>systems  </w:t>
      </w:r>
      <w:r>
        <w:rPr>
          <w:i/>
          <w:spacing w:val="-8"/>
          <w:sz w:val="20"/>
        </w:rPr>
        <w:t>which  </w:t>
      </w:r>
      <w:r>
        <w:rPr>
          <w:i/>
          <w:spacing w:val="-13"/>
          <w:sz w:val="20"/>
        </w:rPr>
        <w:t>communicate </w:t>
      </w:r>
      <w:r>
        <w:rPr>
          <w:i/>
          <w:spacing w:val="-13"/>
          <w:sz w:val="20"/>
        </w:rPr>
        <w:t>variances </w:t>
      </w:r>
      <w:r>
        <w:rPr>
          <w:i/>
          <w:sz w:val="20"/>
        </w:rPr>
        <w:t>in </w:t>
      </w:r>
      <w:r>
        <w:rPr>
          <w:i/>
          <w:spacing w:val="-12"/>
          <w:sz w:val="20"/>
        </w:rPr>
        <w:t>budgets </w:t>
      </w:r>
      <w:r>
        <w:rPr>
          <w:i/>
          <w:spacing w:val="-8"/>
          <w:sz w:val="20"/>
        </w:rPr>
        <w:t>and </w:t>
      </w:r>
      <w:r>
        <w:rPr>
          <w:i/>
          <w:spacing w:val="-14"/>
          <w:sz w:val="20"/>
        </w:rPr>
        <w:t>forecasts </w:t>
      </w:r>
      <w:r>
        <w:rPr>
          <w:i/>
          <w:spacing w:val="-5"/>
          <w:sz w:val="20"/>
        </w:rPr>
        <w:t>at </w:t>
      </w:r>
      <w:r>
        <w:rPr>
          <w:i/>
          <w:spacing w:val="-12"/>
          <w:sz w:val="20"/>
        </w:rPr>
        <w:t>appropriate </w:t>
      </w:r>
      <w:r>
        <w:rPr>
          <w:i/>
          <w:spacing w:val="-15"/>
          <w:sz w:val="20"/>
        </w:rPr>
        <w:t>frequency </w:t>
      </w:r>
      <w:r>
        <w:rPr>
          <w:i/>
          <w:spacing w:val="-7"/>
          <w:sz w:val="20"/>
        </w:rPr>
        <w:t>to </w:t>
      </w:r>
      <w:r>
        <w:rPr>
          <w:i/>
          <w:spacing w:val="-11"/>
          <w:sz w:val="20"/>
        </w:rPr>
        <w:t>allow </w:t>
      </w:r>
      <w:r>
        <w:rPr>
          <w:i/>
          <w:spacing w:val="-14"/>
          <w:sz w:val="20"/>
        </w:rPr>
        <w:t>action </w:t>
      </w:r>
      <w:r>
        <w:rPr>
          <w:i/>
          <w:spacing w:val="-7"/>
          <w:sz w:val="20"/>
        </w:rPr>
        <w:t>to </w:t>
      </w:r>
      <w:r>
        <w:rPr>
          <w:i/>
          <w:spacing w:val="-10"/>
          <w:sz w:val="20"/>
        </w:rPr>
        <w:t>be </w:t>
      </w:r>
      <w:r>
        <w:rPr>
          <w:i/>
          <w:spacing w:val="-9"/>
          <w:sz w:val="20"/>
        </w:rPr>
        <w:t>taken</w:t>
      </w:r>
    </w:p>
    <w:p>
      <w:pPr>
        <w:pStyle w:val="ListParagraph"/>
        <w:numPr>
          <w:ilvl w:val="0"/>
          <w:numId w:val="1"/>
        </w:numPr>
        <w:tabs>
          <w:tab w:pos="337" w:val="left" w:leader="none"/>
        </w:tabs>
        <w:spacing w:line="288" w:lineRule="auto" w:before="41" w:after="0"/>
        <w:ind w:left="337" w:right="421" w:hanging="190"/>
        <w:jc w:val="left"/>
        <w:rPr>
          <w:i/>
          <w:sz w:val="20"/>
        </w:rPr>
      </w:pPr>
      <w:r>
        <w:rPr>
          <w:i/>
          <w:spacing w:val="-10"/>
          <w:sz w:val="20"/>
        </w:rPr>
        <w:t>report </w:t>
      </w:r>
      <w:r>
        <w:rPr>
          <w:i/>
          <w:spacing w:val="-12"/>
          <w:sz w:val="20"/>
        </w:rPr>
        <w:t>systematically </w:t>
      </w:r>
      <w:r>
        <w:rPr>
          <w:i/>
          <w:spacing w:val="-8"/>
          <w:sz w:val="20"/>
        </w:rPr>
        <w:t>and </w:t>
      </w:r>
      <w:r>
        <w:rPr>
          <w:i/>
          <w:spacing w:val="-9"/>
          <w:sz w:val="20"/>
        </w:rPr>
        <w:t>promptly </w:t>
      </w:r>
      <w:r>
        <w:rPr>
          <w:i/>
          <w:spacing w:val="-7"/>
          <w:sz w:val="20"/>
        </w:rPr>
        <w:t>to </w:t>
      </w:r>
      <w:r>
        <w:rPr>
          <w:i/>
          <w:spacing w:val="-9"/>
          <w:sz w:val="20"/>
        </w:rPr>
        <w:t>senior </w:t>
      </w:r>
      <w:r>
        <w:rPr>
          <w:i/>
          <w:spacing w:val="-14"/>
          <w:sz w:val="20"/>
        </w:rPr>
        <w:t>management </w:t>
      </w:r>
      <w:r>
        <w:rPr>
          <w:i/>
          <w:spacing w:val="-6"/>
          <w:sz w:val="20"/>
        </w:rPr>
        <w:t>any </w:t>
      </w:r>
      <w:r>
        <w:rPr>
          <w:i/>
          <w:spacing w:val="-15"/>
          <w:sz w:val="20"/>
        </w:rPr>
        <w:t>perceived </w:t>
      </w:r>
      <w:r>
        <w:rPr>
          <w:i/>
          <w:spacing w:val="-11"/>
          <w:sz w:val="20"/>
        </w:rPr>
        <w:t>new </w:t>
      </w:r>
      <w:r>
        <w:rPr>
          <w:i/>
          <w:spacing w:val="-6"/>
          <w:sz w:val="20"/>
        </w:rPr>
        <w:t>risks or </w:t>
      </w:r>
      <w:r>
        <w:rPr>
          <w:i/>
          <w:spacing w:val="-11"/>
          <w:sz w:val="20"/>
        </w:rPr>
        <w:t>failures </w:t>
      </w:r>
      <w:r>
        <w:rPr>
          <w:i/>
          <w:spacing w:val="-8"/>
          <w:sz w:val="20"/>
        </w:rPr>
        <w:t>of </w:t>
      </w:r>
      <w:r>
        <w:rPr>
          <w:i/>
          <w:spacing w:val="-7"/>
          <w:sz w:val="20"/>
        </w:rPr>
        <w:t>existing </w:t>
      </w:r>
      <w:r>
        <w:rPr>
          <w:i/>
          <w:spacing w:val="-13"/>
          <w:sz w:val="20"/>
        </w:rPr>
        <w:t>control measures</w:t>
      </w:r>
    </w:p>
    <w:p>
      <w:pPr>
        <w:spacing w:before="126"/>
        <w:ind w:left="145" w:right="0" w:firstLine="0"/>
        <w:jc w:val="left"/>
        <w:rPr>
          <w:b/>
          <w:sz w:val="18"/>
        </w:rPr>
      </w:pPr>
      <w:r>
        <w:rPr>
          <w:b/>
          <w:w w:val="105"/>
          <w:sz w:val="18"/>
        </w:rPr>
        <w:t>Individuals should:</w:t>
      </w:r>
    </w:p>
    <w:p>
      <w:pPr>
        <w:pStyle w:val="ListParagraph"/>
        <w:numPr>
          <w:ilvl w:val="0"/>
          <w:numId w:val="1"/>
        </w:numPr>
        <w:tabs>
          <w:tab w:pos="346" w:val="left" w:leader="none"/>
        </w:tabs>
        <w:spacing w:line="288" w:lineRule="auto" w:before="90" w:after="0"/>
        <w:ind w:left="345" w:right="690" w:hanging="198"/>
        <w:jc w:val="left"/>
        <w:rPr>
          <w:i/>
          <w:sz w:val="20"/>
        </w:rPr>
      </w:pPr>
      <w:r>
        <w:rPr>
          <w:i/>
          <w:spacing w:val="-10"/>
          <w:sz w:val="20"/>
        </w:rPr>
        <w:t>understand </w:t>
      </w:r>
      <w:r>
        <w:rPr>
          <w:i/>
          <w:spacing w:val="-11"/>
          <w:sz w:val="20"/>
        </w:rPr>
        <w:t>their accountability </w:t>
      </w:r>
      <w:r>
        <w:rPr>
          <w:i/>
          <w:spacing w:val="-13"/>
          <w:sz w:val="20"/>
        </w:rPr>
        <w:t>for </w:t>
      </w:r>
      <w:r>
        <w:rPr>
          <w:i/>
          <w:spacing w:val="-8"/>
          <w:sz w:val="20"/>
        </w:rPr>
        <w:t>individual</w:t>
      </w:r>
      <w:r>
        <w:rPr>
          <w:i/>
          <w:spacing w:val="-11"/>
          <w:sz w:val="20"/>
        </w:rPr>
        <w:t> </w:t>
      </w:r>
      <w:r>
        <w:rPr>
          <w:i/>
          <w:spacing w:val="-6"/>
          <w:sz w:val="20"/>
        </w:rPr>
        <w:t>risks</w:t>
      </w:r>
    </w:p>
    <w:p>
      <w:pPr>
        <w:pStyle w:val="ListParagraph"/>
        <w:numPr>
          <w:ilvl w:val="0"/>
          <w:numId w:val="1"/>
        </w:numPr>
        <w:tabs>
          <w:tab w:pos="346" w:val="left" w:leader="none"/>
        </w:tabs>
        <w:spacing w:line="288" w:lineRule="auto" w:before="41" w:after="0"/>
        <w:ind w:left="331" w:right="839" w:hanging="184"/>
        <w:jc w:val="left"/>
        <w:rPr>
          <w:i/>
          <w:sz w:val="20"/>
        </w:rPr>
      </w:pPr>
      <w:r>
        <w:rPr>
          <w:i/>
          <w:spacing w:val="-10"/>
          <w:sz w:val="20"/>
        </w:rPr>
        <w:t>understand </w:t>
      </w:r>
      <w:r>
        <w:rPr>
          <w:i/>
          <w:spacing w:val="-11"/>
          <w:sz w:val="20"/>
        </w:rPr>
        <w:t>how </w:t>
      </w:r>
      <w:r>
        <w:rPr>
          <w:i/>
          <w:spacing w:val="-8"/>
          <w:sz w:val="20"/>
        </w:rPr>
        <w:t>they </w:t>
      </w:r>
      <w:r>
        <w:rPr>
          <w:i/>
          <w:spacing w:val="-14"/>
          <w:sz w:val="20"/>
        </w:rPr>
        <w:t>can </w:t>
      </w:r>
      <w:r>
        <w:rPr>
          <w:i/>
          <w:spacing w:val="-11"/>
          <w:sz w:val="20"/>
        </w:rPr>
        <w:t>enable </w:t>
      </w:r>
      <w:r>
        <w:rPr>
          <w:i/>
          <w:spacing w:val="-10"/>
          <w:sz w:val="20"/>
        </w:rPr>
        <w:t>continuous </w:t>
      </w:r>
      <w:r>
        <w:rPr>
          <w:i/>
          <w:spacing w:val="-11"/>
          <w:sz w:val="20"/>
        </w:rPr>
        <w:t>improvement </w:t>
      </w:r>
      <w:r>
        <w:rPr>
          <w:i/>
          <w:spacing w:val="-8"/>
          <w:sz w:val="20"/>
        </w:rPr>
        <w:t>of </w:t>
      </w:r>
      <w:r>
        <w:rPr>
          <w:i/>
          <w:spacing w:val="-6"/>
          <w:sz w:val="20"/>
        </w:rPr>
        <w:t>risk </w:t>
      </w:r>
      <w:r>
        <w:rPr>
          <w:i/>
          <w:spacing w:val="-14"/>
          <w:sz w:val="20"/>
        </w:rPr>
        <w:t>management</w:t>
      </w:r>
      <w:r>
        <w:rPr>
          <w:i/>
          <w:spacing w:val="-3"/>
          <w:sz w:val="20"/>
        </w:rPr>
        <w:t> </w:t>
      </w:r>
      <w:r>
        <w:rPr>
          <w:i/>
          <w:spacing w:val="-14"/>
          <w:sz w:val="20"/>
        </w:rPr>
        <w:t>response</w:t>
      </w:r>
    </w:p>
    <w:p>
      <w:pPr>
        <w:pStyle w:val="ListParagraph"/>
        <w:numPr>
          <w:ilvl w:val="0"/>
          <w:numId w:val="1"/>
        </w:numPr>
        <w:tabs>
          <w:tab w:pos="346" w:val="left" w:leader="none"/>
        </w:tabs>
        <w:spacing w:line="288" w:lineRule="auto" w:before="41" w:after="0"/>
        <w:ind w:left="337" w:right="423" w:hanging="190"/>
        <w:jc w:val="left"/>
        <w:rPr>
          <w:i/>
          <w:sz w:val="20"/>
        </w:rPr>
      </w:pPr>
      <w:r>
        <w:rPr>
          <w:i/>
          <w:spacing w:val="-10"/>
          <w:sz w:val="20"/>
        </w:rPr>
        <w:t>understand </w:t>
      </w:r>
      <w:r>
        <w:rPr>
          <w:i/>
          <w:spacing w:val="-8"/>
          <w:sz w:val="20"/>
        </w:rPr>
        <w:t>that </w:t>
      </w:r>
      <w:r>
        <w:rPr>
          <w:i/>
          <w:spacing w:val="-5"/>
          <w:sz w:val="20"/>
        </w:rPr>
        <w:t>risk </w:t>
      </w:r>
      <w:r>
        <w:rPr>
          <w:i/>
          <w:spacing w:val="-14"/>
          <w:sz w:val="20"/>
        </w:rPr>
        <w:t>management </w:t>
      </w:r>
      <w:r>
        <w:rPr>
          <w:i/>
          <w:spacing w:val="-8"/>
          <w:sz w:val="20"/>
        </w:rPr>
        <w:t>and </w:t>
      </w:r>
      <w:r>
        <w:rPr>
          <w:i/>
          <w:spacing w:val="-6"/>
          <w:sz w:val="20"/>
        </w:rPr>
        <w:t>risk </w:t>
      </w:r>
      <w:r>
        <w:rPr>
          <w:i/>
          <w:spacing w:val="-13"/>
          <w:sz w:val="20"/>
        </w:rPr>
        <w:t>awareness </w:t>
      </w:r>
      <w:r>
        <w:rPr>
          <w:i/>
          <w:spacing w:val="-12"/>
          <w:sz w:val="20"/>
        </w:rPr>
        <w:t>are </w:t>
      </w:r>
      <w:r>
        <w:rPr>
          <w:i/>
          <w:sz w:val="20"/>
        </w:rPr>
        <w:t>a </w:t>
      </w:r>
      <w:r>
        <w:rPr>
          <w:i/>
          <w:spacing w:val="-7"/>
          <w:sz w:val="20"/>
        </w:rPr>
        <w:t>key </w:t>
      </w:r>
      <w:r>
        <w:rPr>
          <w:i/>
          <w:spacing w:val="-9"/>
          <w:sz w:val="20"/>
        </w:rPr>
        <w:t>part </w:t>
      </w:r>
      <w:r>
        <w:rPr>
          <w:i/>
          <w:spacing w:val="-8"/>
          <w:sz w:val="20"/>
        </w:rPr>
        <w:t>of </w:t>
      </w:r>
      <w:r>
        <w:rPr>
          <w:i/>
          <w:spacing w:val="-7"/>
          <w:sz w:val="20"/>
        </w:rPr>
        <w:t>the </w:t>
      </w:r>
      <w:r>
        <w:rPr>
          <w:i/>
          <w:spacing w:val="-13"/>
          <w:sz w:val="20"/>
        </w:rPr>
        <w:t>organisation’s </w:t>
      </w:r>
      <w:r>
        <w:rPr>
          <w:i/>
          <w:spacing w:val="-11"/>
          <w:sz w:val="20"/>
        </w:rPr>
        <w:t>culture</w:t>
      </w:r>
    </w:p>
    <w:p>
      <w:pPr>
        <w:pStyle w:val="ListParagraph"/>
        <w:numPr>
          <w:ilvl w:val="0"/>
          <w:numId w:val="1"/>
        </w:numPr>
        <w:tabs>
          <w:tab w:pos="337" w:val="left" w:leader="none"/>
        </w:tabs>
        <w:spacing w:line="288" w:lineRule="auto" w:before="41" w:after="0"/>
        <w:ind w:left="337" w:right="421" w:hanging="190"/>
        <w:jc w:val="left"/>
        <w:rPr>
          <w:i/>
          <w:sz w:val="20"/>
        </w:rPr>
      </w:pPr>
      <w:r>
        <w:rPr>
          <w:i/>
          <w:spacing w:val="-10"/>
          <w:sz w:val="20"/>
        </w:rPr>
        <w:t>report </w:t>
      </w:r>
      <w:r>
        <w:rPr>
          <w:i/>
          <w:spacing w:val="-12"/>
          <w:sz w:val="20"/>
        </w:rPr>
        <w:t>systematically </w:t>
      </w:r>
      <w:r>
        <w:rPr>
          <w:i/>
          <w:spacing w:val="-8"/>
          <w:sz w:val="20"/>
        </w:rPr>
        <w:t>and </w:t>
      </w:r>
      <w:r>
        <w:rPr>
          <w:i/>
          <w:spacing w:val="-9"/>
          <w:sz w:val="20"/>
        </w:rPr>
        <w:t>promptly </w:t>
      </w:r>
      <w:r>
        <w:rPr>
          <w:i/>
          <w:spacing w:val="-7"/>
          <w:sz w:val="20"/>
        </w:rPr>
        <w:t>to </w:t>
      </w:r>
      <w:r>
        <w:rPr>
          <w:i/>
          <w:spacing w:val="-9"/>
          <w:sz w:val="20"/>
        </w:rPr>
        <w:t>senior </w:t>
      </w:r>
      <w:r>
        <w:rPr>
          <w:i/>
          <w:spacing w:val="-14"/>
          <w:sz w:val="20"/>
        </w:rPr>
        <w:t>management </w:t>
      </w:r>
      <w:r>
        <w:rPr>
          <w:i/>
          <w:spacing w:val="-6"/>
          <w:sz w:val="20"/>
        </w:rPr>
        <w:t>any </w:t>
      </w:r>
      <w:r>
        <w:rPr>
          <w:i/>
          <w:spacing w:val="-15"/>
          <w:sz w:val="20"/>
        </w:rPr>
        <w:t>perceived </w:t>
      </w:r>
      <w:r>
        <w:rPr>
          <w:i/>
          <w:spacing w:val="-11"/>
          <w:sz w:val="20"/>
        </w:rPr>
        <w:t>new </w:t>
      </w:r>
      <w:r>
        <w:rPr>
          <w:i/>
          <w:spacing w:val="-6"/>
          <w:sz w:val="20"/>
        </w:rPr>
        <w:t>risks or </w:t>
      </w:r>
      <w:r>
        <w:rPr>
          <w:i/>
          <w:spacing w:val="-11"/>
          <w:sz w:val="20"/>
        </w:rPr>
        <w:t>failures </w:t>
      </w:r>
      <w:r>
        <w:rPr>
          <w:i/>
          <w:spacing w:val="-8"/>
          <w:sz w:val="20"/>
        </w:rPr>
        <w:t>of </w:t>
      </w:r>
      <w:r>
        <w:rPr>
          <w:i/>
          <w:spacing w:val="-7"/>
          <w:sz w:val="20"/>
        </w:rPr>
        <w:t>existing </w:t>
      </w:r>
      <w:r>
        <w:rPr>
          <w:i/>
          <w:spacing w:val="-13"/>
          <w:sz w:val="20"/>
        </w:rPr>
        <w:t>control measures</w:t>
      </w:r>
    </w:p>
    <w:p>
      <w:pPr>
        <w:pStyle w:val="ListParagraph"/>
        <w:numPr>
          <w:ilvl w:val="1"/>
          <w:numId w:val="5"/>
        </w:numPr>
        <w:tabs>
          <w:tab w:pos="480" w:val="left" w:leader="none"/>
        </w:tabs>
        <w:spacing w:line="240" w:lineRule="auto" w:before="120" w:after="0"/>
        <w:ind w:left="479" w:right="0" w:hanging="332"/>
        <w:jc w:val="left"/>
        <w:rPr>
          <w:rFonts w:ascii="Arial"/>
          <w:b/>
          <w:sz w:val="20"/>
        </w:rPr>
      </w:pPr>
      <w:r>
        <w:rPr>
          <w:rFonts w:ascii="Arial"/>
          <w:b/>
          <w:color w:val="AB3353"/>
          <w:sz w:val="20"/>
        </w:rPr>
        <w:t>External</w:t>
      </w:r>
      <w:r>
        <w:rPr>
          <w:rFonts w:ascii="Arial"/>
          <w:b/>
          <w:color w:val="AB3353"/>
          <w:spacing w:val="-13"/>
          <w:sz w:val="20"/>
        </w:rPr>
        <w:t> </w:t>
      </w:r>
      <w:r>
        <w:rPr>
          <w:rFonts w:ascii="Arial"/>
          <w:b/>
          <w:color w:val="AB3353"/>
          <w:sz w:val="20"/>
        </w:rPr>
        <w:t>Reporting</w:t>
      </w:r>
    </w:p>
    <w:p>
      <w:pPr>
        <w:pStyle w:val="BodyText"/>
        <w:spacing w:line="302" w:lineRule="auto" w:before="90"/>
        <w:ind w:left="139" w:right="201" w:firstLine="3"/>
      </w:pPr>
      <w:r>
        <w:rPr>
          <w:w w:val="105"/>
        </w:rPr>
        <w:t>A </w:t>
      </w:r>
      <w:r>
        <w:rPr>
          <w:spacing w:val="-3"/>
          <w:w w:val="105"/>
        </w:rPr>
        <w:t>company needs </w:t>
      </w:r>
      <w:r>
        <w:rPr>
          <w:w w:val="105"/>
        </w:rPr>
        <w:t>to report to </w:t>
      </w:r>
      <w:r>
        <w:rPr>
          <w:spacing w:val="-3"/>
          <w:w w:val="105"/>
        </w:rPr>
        <w:t>its </w:t>
      </w:r>
      <w:r>
        <w:rPr>
          <w:spacing w:val="-4"/>
          <w:w w:val="105"/>
        </w:rPr>
        <w:t>stakeholders </w:t>
      </w:r>
      <w:r>
        <w:rPr>
          <w:w w:val="105"/>
        </w:rPr>
        <w:t>on a </w:t>
      </w:r>
      <w:r>
        <w:rPr>
          <w:spacing w:val="-3"/>
          <w:w w:val="105"/>
        </w:rPr>
        <w:t>regular </w:t>
      </w:r>
      <w:r>
        <w:rPr>
          <w:spacing w:val="-8"/>
          <w:w w:val="105"/>
        </w:rPr>
        <w:t>basis </w:t>
      </w:r>
      <w:r>
        <w:rPr>
          <w:w w:val="105"/>
        </w:rPr>
        <w:t>setting out </w:t>
      </w:r>
      <w:r>
        <w:rPr>
          <w:spacing w:val="-3"/>
          <w:w w:val="105"/>
        </w:rPr>
        <w:t>its risk </w:t>
      </w:r>
      <w:r>
        <w:rPr>
          <w:w w:val="105"/>
        </w:rPr>
        <w:t>management </w:t>
      </w:r>
      <w:r>
        <w:rPr>
          <w:spacing w:val="-3"/>
          <w:w w:val="105"/>
        </w:rPr>
        <w:t>policies </w:t>
      </w:r>
      <w:r>
        <w:rPr>
          <w:w w:val="105"/>
        </w:rPr>
        <w:t>and the </w:t>
      </w:r>
      <w:r>
        <w:rPr>
          <w:spacing w:val="-5"/>
          <w:w w:val="105"/>
        </w:rPr>
        <w:t>effectiveness </w:t>
      </w:r>
      <w:r>
        <w:rPr>
          <w:w w:val="105"/>
        </w:rPr>
        <w:t>in </w:t>
      </w:r>
      <w:r>
        <w:rPr>
          <w:spacing w:val="-3"/>
          <w:w w:val="105"/>
        </w:rPr>
        <w:t>achieving its </w:t>
      </w:r>
      <w:r>
        <w:rPr>
          <w:spacing w:val="-4"/>
          <w:w w:val="105"/>
        </w:rPr>
        <w:t>objectives.</w:t>
      </w:r>
    </w:p>
    <w:p>
      <w:pPr>
        <w:pStyle w:val="BodyText"/>
        <w:spacing w:line="302" w:lineRule="auto" w:before="122"/>
        <w:ind w:left="143" w:right="180" w:firstLine="4"/>
      </w:pPr>
      <w:r>
        <w:rPr>
          <w:spacing w:val="-4"/>
          <w:w w:val="105"/>
        </w:rPr>
        <w:t>Increasingly stakeholders </w:t>
      </w:r>
      <w:r>
        <w:rPr>
          <w:w w:val="105"/>
        </w:rPr>
        <w:t>look to </w:t>
      </w:r>
      <w:r>
        <w:rPr>
          <w:spacing w:val="-4"/>
          <w:w w:val="105"/>
        </w:rPr>
        <w:t>organisations </w:t>
      </w:r>
      <w:r>
        <w:rPr>
          <w:w w:val="105"/>
        </w:rPr>
        <w:t>to </w:t>
      </w:r>
      <w:r>
        <w:rPr>
          <w:spacing w:val="-3"/>
          <w:w w:val="105"/>
        </w:rPr>
        <w:t>provide </w:t>
      </w:r>
      <w:r>
        <w:rPr>
          <w:w w:val="105"/>
        </w:rPr>
        <w:t>evidence of </w:t>
      </w:r>
      <w:r>
        <w:rPr>
          <w:spacing w:val="-5"/>
          <w:w w:val="105"/>
        </w:rPr>
        <w:t>effective </w:t>
      </w:r>
      <w:r>
        <w:rPr>
          <w:w w:val="105"/>
        </w:rPr>
        <w:t>management of the </w:t>
      </w:r>
      <w:r>
        <w:rPr>
          <w:spacing w:val="-5"/>
          <w:w w:val="105"/>
        </w:rPr>
        <w:t>organisation’s </w:t>
      </w:r>
      <w:r>
        <w:rPr>
          <w:w w:val="105"/>
        </w:rPr>
        <w:t>non-financial performance in such </w:t>
      </w:r>
      <w:r>
        <w:rPr>
          <w:spacing w:val="-6"/>
          <w:w w:val="105"/>
        </w:rPr>
        <w:t>areas </w:t>
      </w:r>
      <w:r>
        <w:rPr>
          <w:spacing w:val="-7"/>
          <w:w w:val="105"/>
        </w:rPr>
        <w:t>as </w:t>
      </w:r>
      <w:r>
        <w:rPr>
          <w:w w:val="105"/>
        </w:rPr>
        <w:t>community </w:t>
      </w:r>
      <w:r>
        <w:rPr>
          <w:spacing w:val="-5"/>
          <w:w w:val="105"/>
        </w:rPr>
        <w:t>affairs, </w:t>
      </w:r>
      <w:r>
        <w:rPr>
          <w:w w:val="105"/>
        </w:rPr>
        <w:t>human rights, employment </w:t>
      </w:r>
      <w:r>
        <w:rPr>
          <w:spacing w:val="-4"/>
          <w:w w:val="105"/>
        </w:rPr>
        <w:t>practices, </w:t>
      </w:r>
      <w:r>
        <w:rPr>
          <w:spacing w:val="-3"/>
          <w:w w:val="105"/>
        </w:rPr>
        <w:t>health </w:t>
      </w:r>
      <w:r>
        <w:rPr>
          <w:w w:val="105"/>
        </w:rPr>
        <w:t>and </w:t>
      </w:r>
      <w:r>
        <w:rPr>
          <w:spacing w:val="-5"/>
          <w:w w:val="105"/>
        </w:rPr>
        <w:t>safety </w:t>
      </w:r>
      <w:r>
        <w:rPr>
          <w:w w:val="105"/>
        </w:rPr>
        <w:t>and the environment.</w:t>
      </w:r>
    </w:p>
    <w:p>
      <w:pPr>
        <w:spacing w:after="0" w:line="302" w:lineRule="auto"/>
        <w:sectPr>
          <w:type w:val="continuous"/>
          <w:pgSz w:w="8480" w:h="11910"/>
          <w:pgMar w:top="1100" w:bottom="280" w:left="760" w:right="660"/>
          <w:cols w:num="2" w:equalWidth="0">
            <w:col w:w="3418" w:space="116"/>
            <w:col w:w="3526"/>
          </w:cols>
        </w:sectPr>
      </w:pPr>
    </w:p>
    <w:p>
      <w:pPr>
        <w:pStyle w:val="BodyText"/>
        <w:spacing w:before="6"/>
        <w:rPr>
          <w:sz w:val="11"/>
        </w:rPr>
      </w:pPr>
    </w:p>
    <w:p>
      <w:pPr>
        <w:tabs>
          <w:tab w:pos="6873" w:val="right" w:leader="none"/>
        </w:tabs>
        <w:spacing w:before="101"/>
        <w:ind w:left="144" w:right="0" w:firstLine="0"/>
        <w:jc w:val="left"/>
        <w:rPr>
          <w:rFonts w:ascii="Arial" w:hAnsi="Arial"/>
          <w:sz w:val="15"/>
        </w:rPr>
      </w:pPr>
      <w:r>
        <w:rPr>
          <w:rFonts w:ascii="Arial" w:hAnsi="Arial"/>
          <w:w w:val="105"/>
          <w:sz w:val="15"/>
        </w:rPr>
        <w:t>© AIRMIC, </w:t>
      </w:r>
      <w:r>
        <w:rPr>
          <w:rFonts w:ascii="Arial" w:hAnsi="Arial"/>
          <w:spacing w:val="1"/>
          <w:w w:val="105"/>
          <w:sz w:val="15"/>
        </w:rPr>
        <w:t>ALARM,</w:t>
      </w:r>
      <w:r>
        <w:rPr>
          <w:rFonts w:ascii="Arial" w:hAnsi="Arial"/>
          <w:spacing w:val="23"/>
          <w:w w:val="105"/>
          <w:sz w:val="15"/>
        </w:rPr>
        <w:t> </w:t>
      </w:r>
      <w:r>
        <w:rPr>
          <w:rFonts w:ascii="Arial" w:hAnsi="Arial"/>
          <w:w w:val="105"/>
          <w:sz w:val="15"/>
        </w:rPr>
        <w:t>IRM:</w:t>
      </w:r>
      <w:r>
        <w:rPr>
          <w:rFonts w:ascii="Arial" w:hAnsi="Arial"/>
          <w:spacing w:val="2"/>
          <w:w w:val="105"/>
          <w:sz w:val="15"/>
        </w:rPr>
        <w:t> </w:t>
      </w:r>
      <w:r>
        <w:rPr>
          <w:rFonts w:ascii="Arial" w:hAnsi="Arial"/>
          <w:w w:val="105"/>
          <w:sz w:val="15"/>
        </w:rPr>
        <w:t>2002</w:t>
        <w:tab/>
        <w:t>9</w:t>
      </w:r>
    </w:p>
    <w:p>
      <w:pPr>
        <w:spacing w:after="0"/>
        <w:jc w:val="left"/>
        <w:rPr>
          <w:rFonts w:ascii="Arial" w:hAnsi="Arial"/>
          <w:sz w:val="15"/>
        </w:rPr>
        <w:sectPr>
          <w:type w:val="continuous"/>
          <w:pgSz w:w="8480" w:h="11910"/>
          <w:pgMar w:top="1100" w:bottom="280" w:left="760" w:right="660"/>
        </w:sectPr>
      </w:pPr>
    </w:p>
    <w:p>
      <w:pPr>
        <w:pStyle w:val="BodyText"/>
        <w:spacing w:line="280" w:lineRule="auto" w:before="76"/>
        <w:ind w:left="139" w:right="28"/>
      </w:pPr>
      <w:r>
        <w:rPr>
          <w:w w:val="105"/>
        </w:rPr>
        <w:t>Good corporate governance requires that companies adopt a methodical approach to risk management which:</w:t>
      </w:r>
    </w:p>
    <w:p>
      <w:pPr>
        <w:pStyle w:val="ListParagraph"/>
        <w:numPr>
          <w:ilvl w:val="0"/>
          <w:numId w:val="1"/>
        </w:numPr>
        <w:tabs>
          <w:tab w:pos="334" w:val="left" w:leader="none"/>
        </w:tabs>
        <w:spacing w:line="240" w:lineRule="auto" w:before="53" w:after="0"/>
        <w:ind w:left="333" w:right="0" w:hanging="194"/>
        <w:jc w:val="left"/>
        <w:rPr>
          <w:i/>
          <w:sz w:val="20"/>
        </w:rPr>
      </w:pPr>
      <w:r>
        <w:rPr>
          <w:i/>
          <w:spacing w:val="-14"/>
          <w:sz w:val="20"/>
        </w:rPr>
        <w:t>protects  </w:t>
      </w:r>
      <w:r>
        <w:rPr>
          <w:i/>
          <w:spacing w:val="-7"/>
          <w:sz w:val="20"/>
        </w:rPr>
        <w:t>the </w:t>
      </w:r>
      <w:r>
        <w:rPr>
          <w:i/>
          <w:spacing w:val="-8"/>
          <w:sz w:val="20"/>
        </w:rPr>
        <w:t>interests of </w:t>
      </w:r>
      <w:r>
        <w:rPr>
          <w:i/>
          <w:spacing w:val="-11"/>
          <w:sz w:val="20"/>
        </w:rPr>
        <w:t>their</w:t>
      </w:r>
      <w:r>
        <w:rPr>
          <w:i/>
          <w:spacing w:val="-6"/>
          <w:sz w:val="20"/>
        </w:rPr>
        <w:t> </w:t>
      </w:r>
      <w:r>
        <w:rPr>
          <w:i/>
          <w:spacing w:val="-12"/>
          <w:sz w:val="20"/>
        </w:rPr>
        <w:t>stakeholders</w:t>
      </w:r>
    </w:p>
    <w:p>
      <w:pPr>
        <w:pStyle w:val="ListParagraph"/>
        <w:numPr>
          <w:ilvl w:val="0"/>
          <w:numId w:val="1"/>
        </w:numPr>
        <w:tabs>
          <w:tab w:pos="331" w:val="left" w:leader="none"/>
        </w:tabs>
        <w:spacing w:line="266" w:lineRule="auto" w:before="64" w:after="0"/>
        <w:ind w:left="330" w:right="0" w:hanging="191"/>
        <w:jc w:val="left"/>
        <w:rPr>
          <w:i/>
          <w:sz w:val="20"/>
        </w:rPr>
      </w:pPr>
      <w:r>
        <w:rPr>
          <w:i/>
          <w:spacing w:val="-14"/>
          <w:sz w:val="20"/>
        </w:rPr>
        <w:t>ensures </w:t>
      </w:r>
      <w:r>
        <w:rPr>
          <w:i/>
          <w:spacing w:val="-9"/>
          <w:sz w:val="20"/>
        </w:rPr>
        <w:t>that </w:t>
      </w:r>
      <w:r>
        <w:rPr>
          <w:i/>
          <w:spacing w:val="-8"/>
          <w:sz w:val="20"/>
        </w:rPr>
        <w:t>the </w:t>
      </w:r>
      <w:r>
        <w:rPr>
          <w:i/>
          <w:spacing w:val="-10"/>
          <w:sz w:val="20"/>
        </w:rPr>
        <w:t>Board </w:t>
      </w:r>
      <w:r>
        <w:rPr>
          <w:i/>
          <w:spacing w:val="-9"/>
          <w:sz w:val="20"/>
        </w:rPr>
        <w:t>of </w:t>
      </w:r>
      <w:r>
        <w:rPr>
          <w:i/>
          <w:spacing w:val="-15"/>
          <w:sz w:val="20"/>
        </w:rPr>
        <w:t>Directors </w:t>
      </w:r>
      <w:r>
        <w:rPr>
          <w:i/>
          <w:spacing w:val="-14"/>
          <w:sz w:val="20"/>
        </w:rPr>
        <w:t>discharges </w:t>
      </w:r>
      <w:r>
        <w:rPr>
          <w:i/>
          <w:spacing w:val="-6"/>
          <w:sz w:val="20"/>
        </w:rPr>
        <w:t>its </w:t>
      </w:r>
      <w:r>
        <w:rPr>
          <w:i/>
          <w:spacing w:val="-8"/>
          <w:sz w:val="20"/>
        </w:rPr>
        <w:t>duties </w:t>
      </w:r>
      <w:r>
        <w:rPr>
          <w:i/>
          <w:spacing w:val="-7"/>
          <w:sz w:val="20"/>
        </w:rPr>
        <w:t>to </w:t>
      </w:r>
      <w:r>
        <w:rPr>
          <w:i/>
          <w:spacing w:val="-15"/>
          <w:sz w:val="20"/>
        </w:rPr>
        <w:t>direct </w:t>
      </w:r>
      <w:r>
        <w:rPr>
          <w:i/>
          <w:spacing w:val="-13"/>
          <w:sz w:val="20"/>
        </w:rPr>
        <w:t>strategy, </w:t>
      </w:r>
      <w:r>
        <w:rPr>
          <w:i/>
          <w:spacing w:val="-6"/>
          <w:sz w:val="20"/>
        </w:rPr>
        <w:t>build </w:t>
      </w:r>
      <w:r>
        <w:rPr>
          <w:i/>
          <w:spacing w:val="-12"/>
          <w:sz w:val="20"/>
        </w:rPr>
        <w:t>value </w:t>
      </w:r>
      <w:r>
        <w:rPr>
          <w:i/>
          <w:spacing w:val="-9"/>
          <w:sz w:val="20"/>
        </w:rPr>
        <w:t>and </w:t>
      </w:r>
      <w:r>
        <w:rPr>
          <w:i/>
          <w:spacing w:val="-10"/>
          <w:sz w:val="20"/>
        </w:rPr>
        <w:t>monitor </w:t>
      </w:r>
      <w:r>
        <w:rPr>
          <w:i/>
          <w:spacing w:val="-15"/>
          <w:sz w:val="20"/>
        </w:rPr>
        <w:t>performance </w:t>
      </w:r>
      <w:r>
        <w:rPr>
          <w:i/>
          <w:spacing w:val="-9"/>
          <w:sz w:val="20"/>
        </w:rPr>
        <w:t>of </w:t>
      </w:r>
      <w:r>
        <w:rPr>
          <w:i/>
          <w:spacing w:val="-8"/>
          <w:sz w:val="20"/>
        </w:rPr>
        <w:t>the </w:t>
      </w:r>
      <w:r>
        <w:rPr>
          <w:i/>
          <w:spacing w:val="-13"/>
          <w:sz w:val="20"/>
        </w:rPr>
        <w:t>organisation</w:t>
      </w:r>
    </w:p>
    <w:p>
      <w:pPr>
        <w:pStyle w:val="ListParagraph"/>
        <w:numPr>
          <w:ilvl w:val="0"/>
          <w:numId w:val="1"/>
        </w:numPr>
        <w:tabs>
          <w:tab w:pos="331" w:val="left" w:leader="none"/>
        </w:tabs>
        <w:spacing w:line="266" w:lineRule="auto" w:before="39" w:after="0"/>
        <w:ind w:left="334" w:right="210" w:hanging="195"/>
        <w:jc w:val="left"/>
        <w:rPr>
          <w:i/>
          <w:sz w:val="20"/>
        </w:rPr>
      </w:pPr>
      <w:r>
        <w:rPr>
          <w:i/>
          <w:spacing w:val="-13"/>
          <w:sz w:val="20"/>
        </w:rPr>
        <w:t>ensures </w:t>
      </w:r>
      <w:r>
        <w:rPr>
          <w:i/>
          <w:spacing w:val="-8"/>
          <w:sz w:val="20"/>
        </w:rPr>
        <w:t>that </w:t>
      </w:r>
      <w:r>
        <w:rPr>
          <w:i/>
          <w:spacing w:val="-14"/>
          <w:sz w:val="20"/>
        </w:rPr>
        <w:t>management </w:t>
      </w:r>
      <w:r>
        <w:rPr>
          <w:i/>
          <w:spacing w:val="-13"/>
          <w:sz w:val="20"/>
        </w:rPr>
        <w:t>controls </w:t>
      </w:r>
      <w:r>
        <w:rPr>
          <w:i/>
          <w:spacing w:val="-12"/>
          <w:sz w:val="20"/>
        </w:rPr>
        <w:t>are </w:t>
      </w:r>
      <w:r>
        <w:rPr>
          <w:i/>
          <w:spacing w:val="-4"/>
          <w:sz w:val="20"/>
        </w:rPr>
        <w:t>in </w:t>
      </w:r>
      <w:r>
        <w:rPr>
          <w:i/>
          <w:spacing w:val="-16"/>
          <w:sz w:val="20"/>
        </w:rPr>
        <w:t>place </w:t>
      </w:r>
      <w:r>
        <w:rPr>
          <w:i/>
          <w:spacing w:val="-8"/>
          <w:sz w:val="20"/>
        </w:rPr>
        <w:t>and </w:t>
      </w:r>
      <w:r>
        <w:rPr>
          <w:i/>
          <w:spacing w:val="-12"/>
          <w:sz w:val="20"/>
        </w:rPr>
        <w:t>are </w:t>
      </w:r>
      <w:r>
        <w:rPr>
          <w:i/>
          <w:spacing w:val="-10"/>
          <w:sz w:val="20"/>
        </w:rPr>
        <w:t>performing</w:t>
      </w:r>
      <w:r>
        <w:rPr>
          <w:i/>
          <w:spacing w:val="13"/>
          <w:sz w:val="20"/>
        </w:rPr>
        <w:t> </w:t>
      </w:r>
      <w:r>
        <w:rPr>
          <w:i/>
          <w:spacing w:val="-12"/>
          <w:sz w:val="20"/>
        </w:rPr>
        <w:t>adequately</w:t>
      </w:r>
    </w:p>
    <w:p>
      <w:pPr>
        <w:pStyle w:val="BodyText"/>
        <w:spacing w:line="276" w:lineRule="auto" w:before="129"/>
        <w:ind w:left="134" w:right="28" w:firstLine="10"/>
      </w:pPr>
      <w:r>
        <w:rPr>
          <w:w w:val="105"/>
        </w:rPr>
        <w:t>The </w:t>
      </w:r>
      <w:r>
        <w:rPr>
          <w:spacing w:val="-3"/>
          <w:w w:val="105"/>
        </w:rPr>
        <w:t>arrangements </w:t>
      </w:r>
      <w:r>
        <w:rPr>
          <w:w w:val="105"/>
        </w:rPr>
        <w:t>for the formal reporting</w:t>
      </w:r>
      <w:bookmarkStart w:name="7. Risk Treatment" w:id="14"/>
      <w:bookmarkEnd w:id="14"/>
      <w:r>
        <w:rPr>
          <w:w w:val="105"/>
        </w:rPr>
      </w:r>
      <w:r>
        <w:rPr>
          <w:w w:val="105"/>
        </w:rPr>
        <w:t> </w:t>
      </w:r>
      <w:r>
        <w:rPr>
          <w:spacing w:val="-3"/>
          <w:w w:val="105"/>
        </w:rPr>
        <w:t>of </w:t>
      </w:r>
      <w:r>
        <w:rPr>
          <w:spacing w:val="-4"/>
          <w:w w:val="105"/>
        </w:rPr>
        <w:t>risk </w:t>
      </w:r>
      <w:r>
        <w:rPr>
          <w:spacing w:val="-3"/>
          <w:w w:val="105"/>
        </w:rPr>
        <w:t>management should </w:t>
      </w:r>
      <w:r>
        <w:rPr>
          <w:w w:val="105"/>
        </w:rPr>
        <w:t>be </w:t>
      </w:r>
      <w:r>
        <w:rPr>
          <w:spacing w:val="-5"/>
          <w:w w:val="105"/>
        </w:rPr>
        <w:t>clearly </w:t>
      </w:r>
      <w:r>
        <w:rPr>
          <w:spacing w:val="-4"/>
          <w:w w:val="105"/>
        </w:rPr>
        <w:t>stated </w:t>
      </w:r>
      <w:r>
        <w:rPr>
          <w:w w:val="105"/>
        </w:rPr>
        <w:t>and be </w:t>
      </w:r>
      <w:r>
        <w:rPr>
          <w:spacing w:val="-7"/>
          <w:w w:val="105"/>
        </w:rPr>
        <w:t>available </w:t>
      </w:r>
      <w:r>
        <w:rPr>
          <w:w w:val="105"/>
        </w:rPr>
        <w:t>to the </w:t>
      </w:r>
      <w:r>
        <w:rPr>
          <w:spacing w:val="-4"/>
          <w:w w:val="105"/>
        </w:rPr>
        <w:t>stakeholders.</w:t>
      </w:r>
    </w:p>
    <w:p>
      <w:pPr>
        <w:pStyle w:val="BodyText"/>
        <w:spacing w:before="76"/>
        <w:ind w:left="145"/>
      </w:pPr>
      <w:r>
        <w:rPr/>
        <w:br w:type="column"/>
      </w:r>
      <w:r>
        <w:rPr>
          <w:w w:val="105"/>
        </w:rPr>
        <w:t>The formal reporting should address:</w:t>
      </w:r>
    </w:p>
    <w:p>
      <w:pPr>
        <w:pStyle w:val="Heading4"/>
        <w:numPr>
          <w:ilvl w:val="0"/>
          <w:numId w:val="1"/>
        </w:numPr>
        <w:tabs>
          <w:tab w:pos="340" w:val="left" w:leader="none"/>
        </w:tabs>
        <w:spacing w:line="249" w:lineRule="auto" w:before="45" w:after="0"/>
        <w:ind w:left="335" w:right="594" w:hanging="197"/>
        <w:jc w:val="left"/>
      </w:pPr>
      <w:r>
        <w:rPr>
          <w:i/>
          <w:spacing w:val="-7"/>
        </w:rPr>
        <w:t>the </w:t>
      </w:r>
      <w:r>
        <w:rPr>
          <w:i/>
          <w:spacing w:val="-13"/>
        </w:rPr>
        <w:t>control </w:t>
      </w:r>
      <w:r>
        <w:rPr>
          <w:i/>
          <w:spacing w:val="-12"/>
        </w:rPr>
        <w:t>methods </w:t>
      </w:r>
      <w:r>
        <w:rPr>
          <w:i/>
        </w:rPr>
        <w:t>- </w:t>
      </w:r>
      <w:r>
        <w:rPr>
          <w:i/>
          <w:spacing w:val="-13"/>
        </w:rPr>
        <w:t>particularly </w:t>
      </w:r>
      <w:r>
        <w:rPr>
          <w:spacing w:val="-14"/>
        </w:rPr>
        <w:t>management </w:t>
      </w:r>
      <w:r>
        <w:rPr>
          <w:spacing w:val="-11"/>
        </w:rPr>
        <w:t>responsibilities </w:t>
      </w:r>
      <w:r>
        <w:rPr>
          <w:spacing w:val="-9"/>
        </w:rPr>
        <w:t>for </w:t>
      </w:r>
      <w:r>
        <w:rPr>
          <w:spacing w:val="-6"/>
        </w:rPr>
        <w:t>risk </w:t>
      </w:r>
      <w:r>
        <w:rPr>
          <w:spacing w:val="-14"/>
        </w:rPr>
        <w:t>management</w:t>
      </w:r>
    </w:p>
    <w:p>
      <w:pPr>
        <w:pStyle w:val="ListParagraph"/>
        <w:numPr>
          <w:ilvl w:val="0"/>
          <w:numId w:val="1"/>
        </w:numPr>
        <w:tabs>
          <w:tab w:pos="340" w:val="left" w:leader="none"/>
        </w:tabs>
        <w:spacing w:line="249" w:lineRule="auto" w:before="40" w:after="0"/>
        <w:ind w:left="335" w:right="335" w:hanging="197"/>
        <w:jc w:val="left"/>
        <w:rPr>
          <w:i/>
          <w:sz w:val="20"/>
        </w:rPr>
      </w:pPr>
      <w:r>
        <w:rPr>
          <w:i/>
          <w:spacing w:val="-7"/>
          <w:sz w:val="20"/>
        </w:rPr>
        <w:t>the </w:t>
      </w:r>
      <w:r>
        <w:rPr>
          <w:i/>
          <w:spacing w:val="-15"/>
          <w:sz w:val="20"/>
        </w:rPr>
        <w:t>processes </w:t>
      </w:r>
      <w:r>
        <w:rPr>
          <w:i/>
          <w:spacing w:val="-9"/>
          <w:sz w:val="20"/>
        </w:rPr>
        <w:t>used </w:t>
      </w:r>
      <w:r>
        <w:rPr>
          <w:i/>
          <w:spacing w:val="-7"/>
          <w:sz w:val="20"/>
        </w:rPr>
        <w:t>to </w:t>
      </w:r>
      <w:r>
        <w:rPr>
          <w:i/>
          <w:spacing w:val="-8"/>
          <w:sz w:val="20"/>
        </w:rPr>
        <w:t>identify </w:t>
      </w:r>
      <w:r>
        <w:rPr>
          <w:i/>
          <w:spacing w:val="-6"/>
          <w:sz w:val="20"/>
        </w:rPr>
        <w:t>risks </w:t>
      </w:r>
      <w:r>
        <w:rPr>
          <w:i/>
          <w:spacing w:val="-8"/>
          <w:sz w:val="20"/>
        </w:rPr>
        <w:t>and </w:t>
      </w:r>
      <w:r>
        <w:rPr>
          <w:i/>
          <w:spacing w:val="-11"/>
          <w:sz w:val="20"/>
        </w:rPr>
        <w:t>how </w:t>
      </w:r>
      <w:r>
        <w:rPr>
          <w:i/>
          <w:spacing w:val="-8"/>
          <w:sz w:val="20"/>
        </w:rPr>
        <w:t>they </w:t>
      </w:r>
      <w:r>
        <w:rPr>
          <w:i/>
          <w:spacing w:val="-12"/>
          <w:sz w:val="20"/>
        </w:rPr>
        <w:t>are </w:t>
      </w:r>
      <w:r>
        <w:rPr>
          <w:i/>
          <w:spacing w:val="-13"/>
          <w:sz w:val="20"/>
        </w:rPr>
        <w:t>addressed </w:t>
      </w:r>
      <w:r>
        <w:rPr>
          <w:i/>
          <w:spacing w:val="-3"/>
          <w:sz w:val="20"/>
        </w:rPr>
        <w:t>by </w:t>
      </w:r>
      <w:r>
        <w:rPr>
          <w:i/>
          <w:spacing w:val="-7"/>
          <w:sz w:val="20"/>
        </w:rPr>
        <w:t>the </w:t>
      </w:r>
      <w:r>
        <w:rPr>
          <w:i/>
          <w:spacing w:val="-6"/>
          <w:sz w:val="20"/>
        </w:rPr>
        <w:t>risk </w:t>
      </w:r>
      <w:r>
        <w:rPr>
          <w:i/>
          <w:spacing w:val="-14"/>
          <w:sz w:val="20"/>
        </w:rPr>
        <w:t>management</w:t>
      </w:r>
      <w:r>
        <w:rPr>
          <w:i/>
          <w:spacing w:val="-1"/>
          <w:sz w:val="20"/>
        </w:rPr>
        <w:t> </w:t>
      </w:r>
      <w:r>
        <w:rPr>
          <w:i/>
          <w:spacing w:val="-10"/>
          <w:sz w:val="20"/>
        </w:rPr>
        <w:t>systems</w:t>
      </w:r>
    </w:p>
    <w:p>
      <w:pPr>
        <w:pStyle w:val="ListParagraph"/>
        <w:numPr>
          <w:ilvl w:val="0"/>
          <w:numId w:val="1"/>
        </w:numPr>
        <w:tabs>
          <w:tab w:pos="340" w:val="left" w:leader="none"/>
        </w:tabs>
        <w:spacing w:line="249" w:lineRule="auto" w:before="40" w:after="0"/>
        <w:ind w:left="335" w:right="358" w:hanging="197"/>
        <w:jc w:val="left"/>
        <w:rPr>
          <w:i/>
          <w:sz w:val="20"/>
        </w:rPr>
      </w:pPr>
      <w:r>
        <w:rPr>
          <w:i/>
          <w:spacing w:val="-7"/>
          <w:sz w:val="20"/>
        </w:rPr>
        <w:t>the </w:t>
      </w:r>
      <w:r>
        <w:rPr>
          <w:i/>
          <w:spacing w:val="-9"/>
          <w:sz w:val="20"/>
        </w:rPr>
        <w:t>primary </w:t>
      </w:r>
      <w:r>
        <w:rPr>
          <w:i/>
          <w:spacing w:val="-13"/>
          <w:sz w:val="20"/>
        </w:rPr>
        <w:t>control </w:t>
      </w:r>
      <w:r>
        <w:rPr>
          <w:i/>
          <w:spacing w:val="-10"/>
          <w:sz w:val="20"/>
        </w:rPr>
        <w:t>systems </w:t>
      </w:r>
      <w:r>
        <w:rPr>
          <w:i/>
          <w:sz w:val="20"/>
        </w:rPr>
        <w:t>in </w:t>
      </w:r>
      <w:r>
        <w:rPr>
          <w:i/>
          <w:spacing w:val="-16"/>
          <w:sz w:val="20"/>
        </w:rPr>
        <w:t>place </w:t>
      </w:r>
      <w:r>
        <w:rPr>
          <w:i/>
          <w:spacing w:val="-7"/>
          <w:sz w:val="20"/>
        </w:rPr>
        <w:t>to </w:t>
      </w:r>
      <w:r>
        <w:rPr>
          <w:i/>
          <w:spacing w:val="-15"/>
          <w:sz w:val="20"/>
        </w:rPr>
        <w:t>manage  </w:t>
      </w:r>
      <w:r>
        <w:rPr>
          <w:i/>
          <w:spacing w:val="-12"/>
          <w:sz w:val="20"/>
        </w:rPr>
        <w:t>significant</w:t>
      </w:r>
      <w:r>
        <w:rPr>
          <w:i/>
          <w:spacing w:val="-24"/>
          <w:sz w:val="20"/>
        </w:rPr>
        <w:t> </w:t>
      </w:r>
      <w:r>
        <w:rPr>
          <w:i/>
          <w:spacing w:val="-6"/>
          <w:sz w:val="20"/>
        </w:rPr>
        <w:t>risks</w:t>
      </w:r>
    </w:p>
    <w:p>
      <w:pPr>
        <w:pStyle w:val="ListParagraph"/>
        <w:numPr>
          <w:ilvl w:val="0"/>
          <w:numId w:val="1"/>
        </w:numPr>
        <w:tabs>
          <w:tab w:pos="340" w:val="left" w:leader="none"/>
        </w:tabs>
        <w:spacing w:line="280" w:lineRule="auto" w:before="40" w:after="0"/>
        <w:ind w:left="134" w:right="177" w:firstLine="4"/>
        <w:jc w:val="left"/>
        <w:rPr>
          <w:sz w:val="20"/>
        </w:rPr>
      </w:pPr>
      <w:r>
        <w:rPr>
          <w:i/>
          <w:spacing w:val="-9"/>
          <w:sz w:val="20"/>
        </w:rPr>
        <w:t>the </w:t>
      </w:r>
      <w:r>
        <w:rPr>
          <w:i/>
          <w:spacing w:val="-10"/>
          <w:sz w:val="20"/>
        </w:rPr>
        <w:t>monitoring </w:t>
      </w:r>
      <w:r>
        <w:rPr>
          <w:i/>
          <w:spacing w:val="-9"/>
          <w:sz w:val="20"/>
        </w:rPr>
        <w:t>and </w:t>
      </w:r>
      <w:r>
        <w:rPr>
          <w:i/>
          <w:spacing w:val="-13"/>
          <w:sz w:val="20"/>
        </w:rPr>
        <w:t>review </w:t>
      </w:r>
      <w:r>
        <w:rPr>
          <w:i/>
          <w:spacing w:val="-11"/>
          <w:sz w:val="20"/>
        </w:rPr>
        <w:t>system </w:t>
      </w:r>
      <w:r>
        <w:rPr>
          <w:i/>
          <w:spacing w:val="-3"/>
          <w:sz w:val="20"/>
        </w:rPr>
        <w:t>in </w:t>
      </w:r>
      <w:r>
        <w:rPr>
          <w:i/>
          <w:spacing w:val="-18"/>
          <w:sz w:val="20"/>
        </w:rPr>
        <w:t>place </w:t>
      </w:r>
      <w:r>
        <w:rPr>
          <w:spacing w:val="-4"/>
          <w:sz w:val="18"/>
        </w:rPr>
        <w:t>Any significant  </w:t>
      </w:r>
      <w:r>
        <w:rPr>
          <w:spacing w:val="-3"/>
          <w:sz w:val="18"/>
        </w:rPr>
        <w:t>deficiencies  uncovered  </w:t>
      </w:r>
      <w:r>
        <w:rPr>
          <w:spacing w:val="-4"/>
          <w:sz w:val="18"/>
        </w:rPr>
        <w:t>by </w:t>
      </w:r>
      <w:r>
        <w:rPr>
          <w:sz w:val="18"/>
        </w:rPr>
        <w:t>the </w:t>
      </w:r>
      <w:r>
        <w:rPr>
          <w:spacing w:val="-5"/>
          <w:sz w:val="18"/>
        </w:rPr>
        <w:t>system, </w:t>
      </w:r>
      <w:r>
        <w:rPr>
          <w:sz w:val="18"/>
        </w:rPr>
        <w:t>or  in  the </w:t>
      </w:r>
      <w:r>
        <w:rPr>
          <w:spacing w:val="-6"/>
          <w:sz w:val="18"/>
        </w:rPr>
        <w:t>system  </w:t>
      </w:r>
      <w:r>
        <w:rPr>
          <w:spacing w:val="-4"/>
          <w:sz w:val="18"/>
        </w:rPr>
        <w:t>itself,</w:t>
      </w:r>
      <w:r>
        <w:rPr>
          <w:spacing w:val="5"/>
          <w:sz w:val="18"/>
        </w:rPr>
        <w:t> </w:t>
      </w:r>
      <w:r>
        <w:rPr>
          <w:spacing w:val="-3"/>
          <w:sz w:val="18"/>
        </w:rPr>
        <w:t>should</w:t>
      </w:r>
    </w:p>
    <w:p>
      <w:pPr>
        <w:pStyle w:val="BodyText"/>
        <w:spacing w:line="188" w:lineRule="exact"/>
        <w:ind w:left="138"/>
      </w:pPr>
      <w:r>
        <w:rPr>
          <w:w w:val="105"/>
        </w:rPr>
        <w:t>be reported together with the steps taken</w:t>
      </w:r>
    </w:p>
    <w:p>
      <w:pPr>
        <w:pStyle w:val="BodyText"/>
        <w:spacing w:before="14"/>
        <w:ind w:left="138"/>
      </w:pPr>
      <w:r>
        <w:rPr>
          <w:w w:val="105"/>
        </w:rPr>
        <w:t>to deal with them.</w:t>
      </w:r>
    </w:p>
    <w:p>
      <w:pPr>
        <w:spacing w:after="0"/>
        <w:sectPr>
          <w:pgSz w:w="8480" w:h="11910"/>
          <w:pgMar w:top="880" w:bottom="280" w:left="680" w:right="760"/>
          <w:cols w:num="2" w:equalWidth="0">
            <w:col w:w="3415" w:space="128"/>
            <w:col w:w="3497"/>
          </w:cols>
        </w:sectPr>
      </w:pPr>
    </w:p>
    <w:p>
      <w:pPr>
        <w:pStyle w:val="BodyText"/>
        <w:rPr>
          <w:sz w:val="20"/>
        </w:rPr>
      </w:pPr>
    </w:p>
    <w:p>
      <w:pPr>
        <w:pStyle w:val="BodyText"/>
        <w:rPr>
          <w:sz w:val="20"/>
        </w:rPr>
      </w:pPr>
    </w:p>
    <w:p>
      <w:pPr>
        <w:pStyle w:val="BodyText"/>
        <w:rPr>
          <w:sz w:val="20"/>
        </w:rPr>
      </w:pPr>
    </w:p>
    <w:p>
      <w:pPr>
        <w:pStyle w:val="BodyText"/>
        <w:spacing w:before="11"/>
        <w:rPr>
          <w:sz w:val="26"/>
        </w:rPr>
      </w:pPr>
    </w:p>
    <w:p>
      <w:pPr>
        <w:pStyle w:val="BodyText"/>
        <w:ind w:left="110"/>
        <w:rPr>
          <w:sz w:val="20"/>
        </w:rPr>
      </w:pPr>
      <w:r>
        <w:rPr>
          <w:sz w:val="20"/>
        </w:rPr>
        <w:pict>
          <v:group style="width:339.6pt;height:21.6pt;mso-position-horizontal-relative:char;mso-position-vertical-relative:line" coordorigin="0,0" coordsize="6792,432">
            <v:shape style="position:absolute;left:14;top:14;width:6763;height:403" coordorigin="15,15" coordsize="6763,403" path="m3396,15l6576,15,6654,30,6718,73,6761,137,6777,216,6761,294,6718,358,6654,401,6576,417,216,417,137,401,73,358,30,294,15,216,30,137,73,73,137,30,216,15,3396,15e" filled="false" stroked="true" strokeweight="1.42pt" strokecolor="#ab3353">
              <v:path arrowok="t"/>
              <v:stroke dashstyle="solid"/>
            </v:shape>
            <v:shape style="position:absolute;left:0;top:0;width:6791;height:431" type="#_x0000_t202" filled="false" stroked="false">
              <v:textbox inset="0,0,0,0">
                <w:txbxContent>
                  <w:p>
                    <w:pPr>
                      <w:spacing w:before="68"/>
                      <w:ind w:left="229" w:right="0" w:firstLine="0"/>
                      <w:jc w:val="left"/>
                      <w:rPr>
                        <w:rFonts w:ascii="Arial"/>
                        <w:sz w:val="28"/>
                      </w:rPr>
                    </w:pPr>
                    <w:r>
                      <w:rPr>
                        <w:rFonts w:ascii="Arial"/>
                        <w:color w:val="AB3353"/>
                        <w:sz w:val="28"/>
                      </w:rPr>
                      <w:t>7. Risk Treatment</w:t>
                    </w:r>
                  </w:p>
                </w:txbxContent>
              </v:textbox>
              <w10:wrap type="none"/>
            </v:shape>
          </v:group>
        </w:pict>
      </w:r>
      <w:r>
        <w:rPr>
          <w:sz w:val="20"/>
        </w:rPr>
      </w:r>
    </w:p>
    <w:p>
      <w:pPr>
        <w:pStyle w:val="BodyText"/>
        <w:spacing w:before="1"/>
        <w:rPr>
          <w:sz w:val="6"/>
        </w:rPr>
      </w:pPr>
    </w:p>
    <w:p>
      <w:pPr>
        <w:spacing w:after="0"/>
        <w:rPr>
          <w:sz w:val="6"/>
        </w:rPr>
        <w:sectPr>
          <w:type w:val="continuous"/>
          <w:pgSz w:w="8480" w:h="11910"/>
          <w:pgMar w:top="1100" w:bottom="280" w:left="680" w:right="760"/>
        </w:sectPr>
      </w:pPr>
    </w:p>
    <w:p>
      <w:pPr>
        <w:pStyle w:val="BodyText"/>
        <w:spacing w:line="266" w:lineRule="auto" w:before="28"/>
        <w:ind w:left="134" w:firstLine="16"/>
      </w:pPr>
      <w:r>
        <w:rPr>
          <w:w w:val="105"/>
        </w:rPr>
        <w:t>Risk treatment </w:t>
      </w:r>
      <w:r>
        <w:rPr>
          <w:spacing w:val="-5"/>
          <w:w w:val="105"/>
        </w:rPr>
        <w:t>is </w:t>
      </w:r>
      <w:r>
        <w:rPr>
          <w:w w:val="105"/>
        </w:rPr>
        <w:t>the </w:t>
      </w:r>
      <w:r>
        <w:rPr>
          <w:spacing w:val="-4"/>
          <w:w w:val="105"/>
        </w:rPr>
        <w:t>process </w:t>
      </w:r>
      <w:r>
        <w:rPr>
          <w:w w:val="105"/>
        </w:rPr>
        <w:t>of </w:t>
      </w:r>
      <w:r>
        <w:rPr>
          <w:spacing w:val="-3"/>
          <w:w w:val="105"/>
        </w:rPr>
        <w:t>selecting </w:t>
      </w:r>
      <w:r>
        <w:rPr>
          <w:w w:val="105"/>
        </w:rPr>
        <w:t>and implementing </w:t>
      </w:r>
      <w:r>
        <w:rPr>
          <w:spacing w:val="-5"/>
          <w:w w:val="105"/>
        </w:rPr>
        <w:t>measures </w:t>
      </w:r>
      <w:r>
        <w:rPr>
          <w:w w:val="105"/>
        </w:rPr>
        <w:t>to </w:t>
      </w:r>
      <w:r>
        <w:rPr>
          <w:spacing w:val="-3"/>
          <w:w w:val="105"/>
        </w:rPr>
        <w:t>modify </w:t>
      </w:r>
      <w:r>
        <w:rPr>
          <w:w w:val="105"/>
        </w:rPr>
        <w:t>the </w:t>
      </w:r>
      <w:r>
        <w:rPr>
          <w:spacing w:val="-3"/>
          <w:w w:val="105"/>
        </w:rPr>
        <w:t>risk. </w:t>
      </w:r>
      <w:r>
        <w:rPr>
          <w:w w:val="105"/>
        </w:rPr>
        <w:t>Risk treatment </w:t>
      </w:r>
      <w:r>
        <w:rPr>
          <w:spacing w:val="-3"/>
          <w:w w:val="105"/>
        </w:rPr>
        <w:t>includes </w:t>
      </w:r>
      <w:r>
        <w:rPr>
          <w:spacing w:val="-7"/>
          <w:w w:val="105"/>
        </w:rPr>
        <w:t>as </w:t>
      </w:r>
      <w:r>
        <w:rPr>
          <w:spacing w:val="-3"/>
          <w:w w:val="105"/>
        </w:rPr>
        <w:t>its major </w:t>
      </w:r>
      <w:r>
        <w:rPr>
          <w:w w:val="105"/>
        </w:rPr>
        <w:t>element, </w:t>
      </w:r>
      <w:r>
        <w:rPr>
          <w:spacing w:val="-3"/>
          <w:w w:val="105"/>
        </w:rPr>
        <w:t>risk </w:t>
      </w:r>
      <w:r>
        <w:rPr>
          <w:w w:val="105"/>
        </w:rPr>
        <w:t>control/ mitigation, but extends further </w:t>
      </w:r>
      <w:r>
        <w:rPr>
          <w:spacing w:val="-3"/>
          <w:w w:val="105"/>
        </w:rPr>
        <w:t>to, </w:t>
      </w:r>
      <w:r>
        <w:rPr>
          <w:w w:val="105"/>
        </w:rPr>
        <w:t>for </w:t>
      </w:r>
      <w:r>
        <w:rPr>
          <w:spacing w:val="-4"/>
          <w:w w:val="105"/>
        </w:rPr>
        <w:t>example, </w:t>
      </w:r>
      <w:r>
        <w:rPr>
          <w:spacing w:val="-3"/>
          <w:w w:val="105"/>
        </w:rPr>
        <w:t>risk </w:t>
      </w:r>
      <w:r>
        <w:rPr>
          <w:spacing w:val="-4"/>
          <w:w w:val="105"/>
        </w:rPr>
        <w:t>avoidance, </w:t>
      </w:r>
      <w:r>
        <w:rPr>
          <w:spacing w:val="-3"/>
          <w:w w:val="105"/>
        </w:rPr>
        <w:t>risk </w:t>
      </w:r>
      <w:r>
        <w:rPr>
          <w:spacing w:val="-5"/>
          <w:w w:val="105"/>
        </w:rPr>
        <w:t>transfer, </w:t>
      </w:r>
      <w:r>
        <w:rPr>
          <w:spacing w:val="-3"/>
          <w:w w:val="105"/>
        </w:rPr>
        <w:t>risk </w:t>
      </w:r>
      <w:r>
        <w:rPr>
          <w:w w:val="105"/>
        </w:rPr>
        <w:t>financing, </w:t>
      </w:r>
      <w:r>
        <w:rPr>
          <w:spacing w:val="-3"/>
          <w:w w:val="105"/>
        </w:rPr>
        <w:t>etc.</w:t>
      </w:r>
    </w:p>
    <w:p>
      <w:pPr>
        <w:spacing w:line="266" w:lineRule="auto" w:before="121"/>
        <w:ind w:left="129" w:right="0" w:firstLine="14"/>
        <w:jc w:val="left"/>
        <w:rPr>
          <w:b/>
          <w:i/>
          <w:sz w:val="18"/>
        </w:rPr>
      </w:pPr>
      <w:r>
        <w:rPr>
          <w:b/>
          <w:i/>
          <w:w w:val="105"/>
          <w:sz w:val="18"/>
        </w:rPr>
        <w:t>NOTE: </w:t>
      </w:r>
      <w:r>
        <w:rPr>
          <w:b/>
          <w:i/>
          <w:spacing w:val="-3"/>
          <w:w w:val="105"/>
          <w:sz w:val="18"/>
        </w:rPr>
        <w:t>In this standard, </w:t>
      </w:r>
      <w:r>
        <w:rPr>
          <w:b/>
          <w:i/>
          <w:w w:val="105"/>
          <w:sz w:val="18"/>
        </w:rPr>
        <w:t>risk </w:t>
      </w:r>
      <w:r>
        <w:rPr>
          <w:b/>
          <w:i/>
          <w:spacing w:val="-7"/>
          <w:w w:val="105"/>
          <w:sz w:val="18"/>
        </w:rPr>
        <w:t>financing </w:t>
      </w:r>
      <w:r>
        <w:rPr>
          <w:b/>
          <w:i/>
          <w:spacing w:val="-8"/>
          <w:w w:val="105"/>
          <w:sz w:val="18"/>
        </w:rPr>
        <w:t>refers </w:t>
      </w:r>
      <w:r>
        <w:rPr>
          <w:b/>
          <w:i/>
          <w:w w:val="105"/>
          <w:sz w:val="18"/>
        </w:rPr>
        <w:t>to </w:t>
      </w:r>
      <w:r>
        <w:rPr>
          <w:b/>
          <w:i/>
          <w:spacing w:val="-3"/>
          <w:w w:val="105"/>
          <w:sz w:val="18"/>
        </w:rPr>
        <w:t>the </w:t>
      </w:r>
      <w:r>
        <w:rPr>
          <w:b/>
          <w:i/>
          <w:spacing w:val="-6"/>
          <w:w w:val="105"/>
          <w:sz w:val="18"/>
        </w:rPr>
        <w:t>mechanisms (eg </w:t>
      </w:r>
      <w:r>
        <w:rPr>
          <w:b/>
          <w:i/>
          <w:spacing w:val="-7"/>
          <w:w w:val="105"/>
          <w:sz w:val="18"/>
        </w:rPr>
        <w:t>insurance programmes) </w:t>
      </w:r>
      <w:r>
        <w:rPr>
          <w:b/>
          <w:i/>
          <w:spacing w:val="-5"/>
          <w:w w:val="105"/>
          <w:sz w:val="18"/>
        </w:rPr>
        <w:t>for funding </w:t>
      </w:r>
      <w:r>
        <w:rPr>
          <w:b/>
          <w:i/>
          <w:spacing w:val="-3"/>
          <w:w w:val="105"/>
          <w:sz w:val="18"/>
        </w:rPr>
        <w:t>the </w:t>
      </w:r>
      <w:r>
        <w:rPr>
          <w:b/>
          <w:i/>
          <w:spacing w:val="-6"/>
          <w:w w:val="105"/>
          <w:sz w:val="18"/>
        </w:rPr>
        <w:t>financial </w:t>
      </w:r>
      <w:r>
        <w:rPr>
          <w:b/>
          <w:i/>
          <w:spacing w:val="-8"/>
          <w:w w:val="105"/>
          <w:sz w:val="18"/>
        </w:rPr>
        <w:t>consequences </w:t>
      </w:r>
      <w:r>
        <w:rPr>
          <w:b/>
          <w:i/>
          <w:spacing w:val="-3"/>
          <w:w w:val="105"/>
          <w:sz w:val="18"/>
        </w:rPr>
        <w:t>of </w:t>
      </w:r>
      <w:r>
        <w:rPr>
          <w:b/>
          <w:i/>
          <w:w w:val="105"/>
          <w:sz w:val="18"/>
        </w:rPr>
        <w:t>risk. Risk </w:t>
      </w:r>
      <w:r>
        <w:rPr>
          <w:b/>
          <w:i/>
          <w:spacing w:val="-6"/>
          <w:w w:val="105"/>
          <w:sz w:val="18"/>
        </w:rPr>
        <w:t>financing </w:t>
      </w:r>
      <w:r>
        <w:rPr>
          <w:b/>
          <w:i/>
          <w:w w:val="105"/>
          <w:sz w:val="18"/>
        </w:rPr>
        <w:t>is </w:t>
      </w:r>
      <w:r>
        <w:rPr>
          <w:b/>
          <w:i/>
          <w:spacing w:val="-3"/>
          <w:w w:val="105"/>
          <w:sz w:val="18"/>
        </w:rPr>
        <w:t>not </w:t>
      </w:r>
      <w:r>
        <w:rPr>
          <w:b/>
          <w:i/>
          <w:spacing w:val="-7"/>
          <w:w w:val="105"/>
          <w:sz w:val="18"/>
        </w:rPr>
        <w:t>generally considered </w:t>
      </w:r>
      <w:r>
        <w:rPr>
          <w:b/>
          <w:i/>
          <w:w w:val="105"/>
          <w:sz w:val="18"/>
        </w:rPr>
        <w:t>to </w:t>
      </w:r>
      <w:r>
        <w:rPr>
          <w:b/>
          <w:i/>
          <w:spacing w:val="-3"/>
          <w:w w:val="105"/>
          <w:sz w:val="18"/>
        </w:rPr>
        <w:t>be the </w:t>
      </w:r>
      <w:r>
        <w:rPr>
          <w:b/>
          <w:i/>
          <w:spacing w:val="-5"/>
          <w:w w:val="105"/>
          <w:sz w:val="18"/>
        </w:rPr>
        <w:t>provision of funds </w:t>
      </w:r>
      <w:r>
        <w:rPr>
          <w:b/>
          <w:i/>
          <w:w w:val="105"/>
          <w:sz w:val="18"/>
        </w:rPr>
        <w:t>to </w:t>
      </w:r>
      <w:r>
        <w:rPr>
          <w:b/>
          <w:i/>
          <w:spacing w:val="-6"/>
          <w:w w:val="105"/>
          <w:sz w:val="18"/>
        </w:rPr>
        <w:t>meet </w:t>
      </w:r>
      <w:r>
        <w:rPr>
          <w:b/>
          <w:i/>
          <w:spacing w:val="-3"/>
          <w:w w:val="105"/>
          <w:sz w:val="18"/>
        </w:rPr>
        <w:t>the </w:t>
      </w:r>
      <w:r>
        <w:rPr>
          <w:b/>
          <w:i/>
          <w:spacing w:val="-6"/>
          <w:w w:val="105"/>
          <w:sz w:val="18"/>
        </w:rPr>
        <w:t>cost </w:t>
      </w:r>
      <w:r>
        <w:rPr>
          <w:b/>
          <w:i/>
          <w:spacing w:val="-3"/>
          <w:w w:val="105"/>
          <w:sz w:val="18"/>
        </w:rPr>
        <w:t>of </w:t>
      </w:r>
      <w:r>
        <w:rPr>
          <w:b/>
          <w:i/>
          <w:spacing w:val="-5"/>
          <w:w w:val="105"/>
          <w:sz w:val="18"/>
        </w:rPr>
        <w:t>implementing </w:t>
      </w:r>
      <w:r>
        <w:rPr>
          <w:b/>
          <w:i/>
          <w:w w:val="105"/>
          <w:sz w:val="18"/>
        </w:rPr>
        <w:t>risk </w:t>
      </w:r>
      <w:r>
        <w:rPr>
          <w:b/>
          <w:i/>
          <w:spacing w:val="-6"/>
          <w:w w:val="105"/>
          <w:sz w:val="18"/>
        </w:rPr>
        <w:t>treatment </w:t>
      </w:r>
      <w:r>
        <w:rPr>
          <w:b/>
          <w:i/>
          <w:spacing w:val="-3"/>
          <w:w w:val="105"/>
          <w:sz w:val="18"/>
        </w:rPr>
        <w:t>(as </w:t>
      </w:r>
      <w:r>
        <w:rPr>
          <w:b/>
          <w:i/>
          <w:spacing w:val="-6"/>
          <w:w w:val="105"/>
          <w:sz w:val="18"/>
        </w:rPr>
        <w:t>defined </w:t>
      </w:r>
      <w:r>
        <w:rPr>
          <w:b/>
          <w:i/>
          <w:spacing w:val="-3"/>
          <w:w w:val="105"/>
          <w:sz w:val="18"/>
        </w:rPr>
        <w:t>by </w:t>
      </w:r>
      <w:r>
        <w:rPr>
          <w:b/>
          <w:i/>
          <w:w w:val="105"/>
          <w:sz w:val="18"/>
        </w:rPr>
        <w:t>ISO / IEC </w:t>
      </w:r>
      <w:r>
        <w:rPr>
          <w:b/>
          <w:i/>
          <w:spacing w:val="-4"/>
          <w:w w:val="105"/>
          <w:sz w:val="18"/>
        </w:rPr>
        <w:t>Guide </w:t>
      </w:r>
      <w:r>
        <w:rPr>
          <w:b/>
          <w:i/>
          <w:w w:val="105"/>
          <w:sz w:val="18"/>
        </w:rPr>
        <w:t>73; </w:t>
      </w:r>
      <w:r>
        <w:rPr>
          <w:b/>
          <w:i/>
          <w:spacing w:val="-6"/>
          <w:w w:val="105"/>
          <w:sz w:val="18"/>
        </w:rPr>
        <w:t>see page </w:t>
      </w:r>
      <w:r>
        <w:rPr>
          <w:b/>
          <w:i/>
          <w:w w:val="105"/>
          <w:sz w:val="18"/>
        </w:rPr>
        <w:t>17).</w:t>
      </w:r>
    </w:p>
    <w:p>
      <w:pPr>
        <w:pStyle w:val="BodyText"/>
        <w:spacing w:line="266" w:lineRule="auto" w:before="121"/>
        <w:ind w:left="139" w:right="430" w:hanging="5"/>
      </w:pPr>
      <w:r>
        <w:rPr>
          <w:w w:val="105"/>
        </w:rPr>
        <w:t>Any system of risk treatment should provide as a minimum:</w:t>
      </w:r>
    </w:p>
    <w:p>
      <w:pPr>
        <w:pStyle w:val="Heading4"/>
        <w:numPr>
          <w:ilvl w:val="0"/>
          <w:numId w:val="1"/>
        </w:numPr>
        <w:tabs>
          <w:tab w:pos="391" w:val="left" w:leader="none"/>
        </w:tabs>
        <w:spacing w:line="256" w:lineRule="auto" w:before="31" w:after="0"/>
        <w:ind w:left="330" w:right="268" w:hanging="191"/>
        <w:jc w:val="left"/>
      </w:pPr>
      <w:r>
        <w:rPr>
          <w:i/>
          <w:spacing w:val="-12"/>
        </w:rPr>
        <w:t>effective </w:t>
      </w:r>
      <w:r>
        <w:rPr>
          <w:i/>
          <w:spacing w:val="-8"/>
        </w:rPr>
        <w:t>and </w:t>
      </w:r>
      <w:r>
        <w:rPr>
          <w:i/>
          <w:spacing w:val="-12"/>
        </w:rPr>
        <w:t>efficient operation </w:t>
      </w:r>
      <w:r>
        <w:rPr>
          <w:i/>
          <w:spacing w:val="-8"/>
        </w:rPr>
        <w:t>of </w:t>
      </w:r>
      <w:r>
        <w:rPr>
          <w:i/>
          <w:spacing w:val="-7"/>
        </w:rPr>
        <w:t>the </w:t>
      </w:r>
      <w:r>
        <w:rPr>
          <w:spacing w:val="-12"/>
        </w:rPr>
        <w:t>organisation</w:t>
      </w:r>
    </w:p>
    <w:p>
      <w:pPr>
        <w:pStyle w:val="ListParagraph"/>
        <w:numPr>
          <w:ilvl w:val="0"/>
          <w:numId w:val="1"/>
        </w:numPr>
        <w:tabs>
          <w:tab w:pos="331" w:val="left" w:leader="none"/>
        </w:tabs>
        <w:spacing w:line="240" w:lineRule="auto" w:before="41" w:after="0"/>
        <w:ind w:left="330" w:right="0" w:hanging="191"/>
        <w:jc w:val="left"/>
        <w:rPr>
          <w:i/>
          <w:sz w:val="20"/>
        </w:rPr>
      </w:pPr>
      <w:r>
        <w:rPr>
          <w:i/>
          <w:spacing w:val="-12"/>
          <w:sz w:val="20"/>
        </w:rPr>
        <w:t>effective </w:t>
      </w:r>
      <w:r>
        <w:rPr>
          <w:i/>
          <w:spacing w:val="-8"/>
          <w:sz w:val="20"/>
        </w:rPr>
        <w:t>internal</w:t>
      </w:r>
      <w:r>
        <w:rPr>
          <w:i/>
          <w:spacing w:val="0"/>
          <w:sz w:val="20"/>
        </w:rPr>
        <w:t> </w:t>
      </w:r>
      <w:r>
        <w:rPr>
          <w:i/>
          <w:spacing w:val="-13"/>
          <w:sz w:val="20"/>
        </w:rPr>
        <w:t>controls</w:t>
      </w:r>
    </w:p>
    <w:p>
      <w:pPr>
        <w:pStyle w:val="ListParagraph"/>
        <w:numPr>
          <w:ilvl w:val="0"/>
          <w:numId w:val="1"/>
        </w:numPr>
        <w:tabs>
          <w:tab w:pos="323" w:val="left" w:leader="none"/>
        </w:tabs>
        <w:spacing w:line="240" w:lineRule="auto" w:before="57" w:after="0"/>
        <w:ind w:left="322" w:right="0" w:hanging="183"/>
        <w:jc w:val="left"/>
        <w:rPr>
          <w:i/>
          <w:sz w:val="20"/>
        </w:rPr>
      </w:pPr>
      <w:r>
        <w:rPr>
          <w:i/>
          <w:spacing w:val="-14"/>
          <w:sz w:val="20"/>
        </w:rPr>
        <w:t>compliance  </w:t>
      </w:r>
      <w:r>
        <w:rPr>
          <w:i/>
          <w:spacing w:val="-6"/>
          <w:sz w:val="20"/>
        </w:rPr>
        <w:t>with </w:t>
      </w:r>
      <w:r>
        <w:rPr>
          <w:i/>
          <w:spacing w:val="-12"/>
          <w:sz w:val="20"/>
        </w:rPr>
        <w:t>laws </w:t>
      </w:r>
      <w:r>
        <w:rPr>
          <w:i/>
          <w:spacing w:val="-8"/>
          <w:sz w:val="20"/>
        </w:rPr>
        <w:t>and</w:t>
      </w:r>
      <w:r>
        <w:rPr>
          <w:i/>
          <w:spacing w:val="-11"/>
          <w:sz w:val="20"/>
        </w:rPr>
        <w:t> regulations.</w:t>
      </w:r>
    </w:p>
    <w:p>
      <w:pPr>
        <w:pStyle w:val="BodyText"/>
        <w:spacing w:line="256" w:lineRule="auto" w:before="28"/>
        <w:ind w:left="129" w:right="154" w:firstLine="10"/>
      </w:pPr>
      <w:r>
        <w:rPr/>
        <w:br w:type="column"/>
      </w:r>
      <w:r>
        <w:rPr>
          <w:w w:val="105"/>
        </w:rPr>
        <w:t>The </w:t>
      </w:r>
      <w:r>
        <w:rPr>
          <w:spacing w:val="-4"/>
          <w:w w:val="105"/>
        </w:rPr>
        <w:t>risk </w:t>
      </w:r>
      <w:r>
        <w:rPr>
          <w:spacing w:val="-7"/>
          <w:w w:val="105"/>
        </w:rPr>
        <w:t>analysis </w:t>
      </w:r>
      <w:r>
        <w:rPr>
          <w:spacing w:val="-5"/>
          <w:w w:val="105"/>
        </w:rPr>
        <w:t>process </w:t>
      </w:r>
      <w:r>
        <w:rPr>
          <w:spacing w:val="-9"/>
          <w:w w:val="105"/>
        </w:rPr>
        <w:t>assists </w:t>
      </w:r>
      <w:r>
        <w:rPr>
          <w:w w:val="105"/>
        </w:rPr>
        <w:t>the </w:t>
      </w:r>
      <w:r>
        <w:rPr>
          <w:spacing w:val="-5"/>
          <w:w w:val="105"/>
        </w:rPr>
        <w:t>effective </w:t>
      </w:r>
      <w:r>
        <w:rPr>
          <w:w w:val="105"/>
        </w:rPr>
        <w:t>and </w:t>
      </w:r>
      <w:r>
        <w:rPr>
          <w:spacing w:val="-4"/>
          <w:w w:val="105"/>
        </w:rPr>
        <w:t>efficient </w:t>
      </w:r>
      <w:r>
        <w:rPr>
          <w:w w:val="105"/>
        </w:rPr>
        <w:t>operation </w:t>
      </w:r>
      <w:r>
        <w:rPr>
          <w:spacing w:val="-3"/>
          <w:w w:val="105"/>
        </w:rPr>
        <w:t>of </w:t>
      </w:r>
      <w:r>
        <w:rPr>
          <w:w w:val="105"/>
        </w:rPr>
        <w:t>the </w:t>
      </w:r>
      <w:r>
        <w:rPr>
          <w:spacing w:val="-4"/>
          <w:w w:val="105"/>
        </w:rPr>
        <w:t>organisation </w:t>
      </w:r>
      <w:r>
        <w:rPr>
          <w:spacing w:val="-5"/>
          <w:w w:val="105"/>
        </w:rPr>
        <w:t>by </w:t>
      </w:r>
      <w:r>
        <w:rPr>
          <w:spacing w:val="-4"/>
          <w:w w:val="105"/>
        </w:rPr>
        <w:t>identifying those </w:t>
      </w:r>
      <w:r>
        <w:rPr>
          <w:spacing w:val="-5"/>
          <w:w w:val="105"/>
        </w:rPr>
        <w:t>risks </w:t>
      </w:r>
      <w:r>
        <w:rPr>
          <w:w w:val="105"/>
        </w:rPr>
        <w:t>which </w:t>
      </w:r>
      <w:r>
        <w:rPr>
          <w:spacing w:val="-3"/>
          <w:w w:val="105"/>
        </w:rPr>
        <w:t>require </w:t>
      </w:r>
      <w:r>
        <w:rPr>
          <w:w w:val="105"/>
        </w:rPr>
        <w:t>attention </w:t>
      </w:r>
      <w:r>
        <w:rPr>
          <w:spacing w:val="-5"/>
          <w:w w:val="105"/>
        </w:rPr>
        <w:t>by </w:t>
      </w:r>
      <w:r>
        <w:rPr>
          <w:spacing w:val="-3"/>
          <w:w w:val="105"/>
        </w:rPr>
        <w:t>management. </w:t>
      </w:r>
      <w:r>
        <w:rPr>
          <w:w w:val="105"/>
        </w:rPr>
        <w:t>They </w:t>
      </w:r>
      <w:r>
        <w:rPr>
          <w:spacing w:val="-3"/>
          <w:w w:val="105"/>
        </w:rPr>
        <w:t>will </w:t>
      </w:r>
      <w:r>
        <w:rPr>
          <w:w w:val="105"/>
        </w:rPr>
        <w:t>need to prioritise </w:t>
      </w:r>
      <w:r>
        <w:rPr>
          <w:spacing w:val="-4"/>
          <w:w w:val="105"/>
        </w:rPr>
        <w:t>risk </w:t>
      </w:r>
      <w:r>
        <w:rPr>
          <w:w w:val="105"/>
        </w:rPr>
        <w:t>control </w:t>
      </w:r>
      <w:r>
        <w:rPr>
          <w:spacing w:val="-3"/>
          <w:w w:val="105"/>
        </w:rPr>
        <w:t>actions </w:t>
      </w:r>
      <w:r>
        <w:rPr>
          <w:w w:val="105"/>
        </w:rPr>
        <w:t>in terms </w:t>
      </w:r>
      <w:r>
        <w:rPr>
          <w:spacing w:val="-3"/>
          <w:w w:val="105"/>
        </w:rPr>
        <w:t>of </w:t>
      </w:r>
      <w:r>
        <w:rPr>
          <w:w w:val="105"/>
        </w:rPr>
        <w:t>their potential to </w:t>
      </w:r>
      <w:r>
        <w:rPr>
          <w:spacing w:val="-3"/>
          <w:w w:val="105"/>
        </w:rPr>
        <w:t>benefit </w:t>
      </w:r>
      <w:r>
        <w:rPr>
          <w:w w:val="105"/>
        </w:rPr>
        <w:t>the </w:t>
      </w:r>
      <w:r>
        <w:rPr>
          <w:spacing w:val="-4"/>
          <w:w w:val="105"/>
        </w:rPr>
        <w:t>organisation.</w:t>
      </w:r>
    </w:p>
    <w:p>
      <w:pPr>
        <w:pStyle w:val="BodyText"/>
        <w:spacing w:line="256" w:lineRule="auto" w:before="121"/>
        <w:ind w:left="133" w:right="154"/>
      </w:pPr>
      <w:r>
        <w:rPr>
          <w:w w:val="105"/>
        </w:rPr>
        <w:t>Effectiveness of internal control is the degree to which the risk will either be eliminated or reduced by the proposed control measures.</w:t>
      </w:r>
    </w:p>
    <w:p>
      <w:pPr>
        <w:pStyle w:val="BodyText"/>
        <w:spacing w:line="256" w:lineRule="auto" w:before="121"/>
        <w:ind w:left="133" w:right="114" w:firstLine="5"/>
      </w:pPr>
      <w:r>
        <w:rPr>
          <w:spacing w:val="-3"/>
          <w:w w:val="105"/>
        </w:rPr>
        <w:t>Cost </w:t>
      </w:r>
      <w:r>
        <w:rPr>
          <w:spacing w:val="-5"/>
          <w:w w:val="105"/>
        </w:rPr>
        <w:t>effectiveness </w:t>
      </w:r>
      <w:r>
        <w:rPr>
          <w:w w:val="105"/>
        </w:rPr>
        <w:t>of internal control </w:t>
      </w:r>
      <w:r>
        <w:rPr>
          <w:spacing w:val="-4"/>
          <w:w w:val="105"/>
        </w:rPr>
        <w:t>relates </w:t>
      </w:r>
      <w:r>
        <w:rPr>
          <w:w w:val="105"/>
        </w:rPr>
        <w:t>to the </w:t>
      </w:r>
      <w:r>
        <w:rPr>
          <w:spacing w:val="-4"/>
          <w:w w:val="105"/>
        </w:rPr>
        <w:t>cost </w:t>
      </w:r>
      <w:r>
        <w:rPr>
          <w:w w:val="105"/>
        </w:rPr>
        <w:t>of implementing the control compared to the </w:t>
      </w:r>
      <w:r>
        <w:rPr>
          <w:spacing w:val="-3"/>
          <w:w w:val="105"/>
        </w:rPr>
        <w:t>risk </w:t>
      </w:r>
      <w:r>
        <w:rPr>
          <w:w w:val="105"/>
        </w:rPr>
        <w:t>reduction </w:t>
      </w:r>
      <w:r>
        <w:rPr>
          <w:spacing w:val="-3"/>
          <w:w w:val="105"/>
        </w:rPr>
        <w:t>benefits </w:t>
      </w:r>
      <w:r>
        <w:rPr>
          <w:w w:val="105"/>
        </w:rPr>
        <w:t>expected.</w:t>
      </w:r>
    </w:p>
    <w:p>
      <w:pPr>
        <w:pStyle w:val="BodyText"/>
        <w:spacing w:line="256" w:lineRule="auto" w:before="121"/>
        <w:ind w:left="129" w:right="154" w:firstLine="10"/>
      </w:pPr>
      <w:r>
        <w:rPr>
          <w:w w:val="105"/>
        </w:rPr>
        <w:t>The proposed controls need to be measured in terms of potential economic effect if no action is taken versus the cost of the proposed action(s) and invariably require more detailed information and assumptions than are immediately available.</w:t>
      </w:r>
    </w:p>
    <w:p>
      <w:pPr>
        <w:spacing w:after="0" w:line="256" w:lineRule="auto"/>
        <w:sectPr>
          <w:type w:val="continuous"/>
          <w:pgSz w:w="8480" w:h="11910"/>
          <w:pgMar w:top="1100" w:bottom="280" w:left="680" w:right="760"/>
          <w:cols w:num="2" w:equalWidth="0">
            <w:col w:w="3330" w:space="218"/>
            <w:col w:w="3492"/>
          </w:cols>
        </w:sectPr>
      </w:pPr>
    </w:p>
    <w:p>
      <w:pPr>
        <w:pStyle w:val="BodyText"/>
        <w:spacing w:before="10"/>
        <w:rPr>
          <w:sz w:val="14"/>
        </w:rPr>
      </w:pPr>
    </w:p>
    <w:p>
      <w:pPr>
        <w:tabs>
          <w:tab w:pos="4660" w:val="left" w:leader="none"/>
        </w:tabs>
        <w:spacing w:before="101"/>
        <w:ind w:left="139" w:right="0" w:firstLine="0"/>
        <w:jc w:val="left"/>
        <w:rPr>
          <w:rFonts w:ascii="Arial"/>
          <w:sz w:val="15"/>
        </w:rPr>
      </w:pPr>
      <w:r>
        <w:rPr>
          <w:rFonts w:ascii="Arial"/>
          <w:w w:val="105"/>
          <w:sz w:val="15"/>
        </w:rPr>
        <w:t>10</w:t>
        <w:tab/>
        <w:t>A Risk  </w:t>
      </w:r>
      <w:r>
        <w:rPr>
          <w:rFonts w:ascii="Arial"/>
          <w:spacing w:val="2"/>
          <w:w w:val="105"/>
          <w:sz w:val="15"/>
        </w:rPr>
        <w:t>Management</w:t>
      </w:r>
      <w:r>
        <w:rPr>
          <w:rFonts w:ascii="Arial"/>
          <w:spacing w:val="-8"/>
          <w:w w:val="105"/>
          <w:sz w:val="15"/>
        </w:rPr>
        <w:t> </w:t>
      </w:r>
      <w:r>
        <w:rPr>
          <w:rFonts w:ascii="Arial"/>
          <w:spacing w:val="2"/>
          <w:w w:val="105"/>
          <w:sz w:val="15"/>
        </w:rPr>
        <w:t>Standard</w:t>
      </w:r>
    </w:p>
    <w:p>
      <w:pPr>
        <w:spacing w:after="0"/>
        <w:jc w:val="left"/>
        <w:rPr>
          <w:rFonts w:ascii="Arial"/>
          <w:sz w:val="15"/>
        </w:rPr>
        <w:sectPr>
          <w:type w:val="continuous"/>
          <w:pgSz w:w="8480" w:h="11910"/>
          <w:pgMar w:top="1100" w:bottom="280" w:left="680" w:right="760"/>
        </w:sectPr>
      </w:pPr>
    </w:p>
    <w:p>
      <w:pPr>
        <w:pStyle w:val="BodyText"/>
        <w:spacing w:line="256" w:lineRule="auto" w:before="76"/>
        <w:ind w:left="139" w:hanging="3"/>
      </w:pPr>
      <w:r>
        <w:rPr>
          <w:w w:val="105"/>
        </w:rPr>
        <w:t>Firstly, the cost of implementation has to be established. This has to be calculated with some accuracy since it quickly becomes the baseline against which cost effectiveness is measured. The loss to be expected if no action  is taken  must also be estimated and  by  comparing the results, management can decide whether or not to implement the risk control measures.</w:t>
      </w:r>
    </w:p>
    <w:p>
      <w:pPr>
        <w:pStyle w:val="BodyText"/>
        <w:spacing w:line="256" w:lineRule="auto" w:before="120"/>
        <w:ind w:left="139" w:right="38" w:firstLine="5"/>
      </w:pPr>
      <w:r>
        <w:rPr>
          <w:w w:val="105"/>
        </w:rPr>
        <w:t>Compliance with </w:t>
      </w:r>
      <w:r>
        <w:rPr>
          <w:spacing w:val="-5"/>
          <w:w w:val="105"/>
        </w:rPr>
        <w:t>laws </w:t>
      </w:r>
      <w:r>
        <w:rPr>
          <w:w w:val="105"/>
        </w:rPr>
        <w:t>and </w:t>
      </w:r>
      <w:r>
        <w:rPr>
          <w:spacing w:val="-3"/>
          <w:w w:val="105"/>
        </w:rPr>
        <w:t>regulations </w:t>
      </w:r>
      <w:r>
        <w:rPr>
          <w:spacing w:val="-5"/>
          <w:w w:val="105"/>
        </w:rPr>
        <w:t>is </w:t>
      </w:r>
      <w:r>
        <w:rPr>
          <w:w w:val="105"/>
        </w:rPr>
        <w:t>not an option. An </w:t>
      </w:r>
      <w:r>
        <w:rPr>
          <w:spacing w:val="-3"/>
          <w:w w:val="105"/>
        </w:rPr>
        <w:t>organisation </w:t>
      </w:r>
      <w:r>
        <w:rPr>
          <w:spacing w:val="-4"/>
          <w:w w:val="105"/>
        </w:rPr>
        <w:t>must </w:t>
      </w:r>
      <w:r>
        <w:rPr>
          <w:spacing w:val="-3"/>
          <w:w w:val="105"/>
        </w:rPr>
        <w:t>understand </w:t>
      </w:r>
      <w:r>
        <w:rPr>
          <w:w w:val="105"/>
        </w:rPr>
        <w:t>the </w:t>
      </w:r>
      <w:r>
        <w:rPr>
          <w:spacing w:val="-4"/>
          <w:w w:val="105"/>
        </w:rPr>
        <w:t>applicable </w:t>
      </w:r>
      <w:r>
        <w:rPr>
          <w:spacing w:val="-5"/>
          <w:w w:val="105"/>
        </w:rPr>
        <w:t>laws </w:t>
      </w:r>
      <w:r>
        <w:rPr>
          <w:w w:val="105"/>
        </w:rPr>
        <w:t>and </w:t>
      </w:r>
      <w:r>
        <w:rPr>
          <w:spacing w:val="-4"/>
          <w:w w:val="105"/>
        </w:rPr>
        <w:t>must </w:t>
      </w:r>
      <w:r>
        <w:rPr>
          <w:w w:val="105"/>
        </w:rPr>
        <w:t>implement a </w:t>
      </w:r>
      <w:r>
        <w:rPr>
          <w:spacing w:val="-6"/>
          <w:w w:val="105"/>
        </w:rPr>
        <w:t>system </w:t>
      </w:r>
      <w:r>
        <w:rPr>
          <w:w w:val="105"/>
        </w:rPr>
        <w:t>of </w:t>
      </w:r>
      <w:r>
        <w:rPr>
          <w:spacing w:val="-3"/>
          <w:w w:val="105"/>
        </w:rPr>
        <w:t>controls </w:t>
      </w:r>
      <w:r>
        <w:rPr>
          <w:w w:val="105"/>
        </w:rPr>
        <w:t>to </w:t>
      </w:r>
      <w:r>
        <w:rPr>
          <w:spacing w:val="-4"/>
          <w:w w:val="105"/>
        </w:rPr>
        <w:t>achieve</w:t>
      </w:r>
    </w:p>
    <w:p>
      <w:pPr>
        <w:pStyle w:val="BodyText"/>
        <w:spacing w:line="256" w:lineRule="auto" w:before="76"/>
        <w:ind w:left="137" w:right="178" w:firstLine="8"/>
      </w:pPr>
      <w:r>
        <w:rPr/>
        <w:br w:type="column"/>
      </w:r>
      <w:r>
        <w:rPr>
          <w:spacing w:val="-3"/>
          <w:w w:val="105"/>
        </w:rPr>
        <w:t>compliance. </w:t>
      </w:r>
      <w:r>
        <w:rPr>
          <w:w w:val="105"/>
        </w:rPr>
        <w:t>There </w:t>
      </w:r>
      <w:r>
        <w:rPr>
          <w:spacing w:val="-5"/>
          <w:w w:val="105"/>
        </w:rPr>
        <w:t>is </w:t>
      </w:r>
      <w:r>
        <w:rPr>
          <w:w w:val="105"/>
        </w:rPr>
        <w:t>only </w:t>
      </w:r>
      <w:r>
        <w:rPr>
          <w:spacing w:val="-5"/>
          <w:w w:val="105"/>
        </w:rPr>
        <w:t>occasionally </w:t>
      </w:r>
      <w:r>
        <w:rPr>
          <w:w w:val="105"/>
        </w:rPr>
        <w:t>some </w:t>
      </w:r>
      <w:r>
        <w:rPr>
          <w:spacing w:val="-3"/>
          <w:w w:val="105"/>
        </w:rPr>
        <w:t>flexibility </w:t>
      </w:r>
      <w:r>
        <w:rPr>
          <w:w w:val="105"/>
        </w:rPr>
        <w:t>where the </w:t>
      </w:r>
      <w:r>
        <w:rPr>
          <w:spacing w:val="-4"/>
          <w:w w:val="105"/>
        </w:rPr>
        <w:t>cost </w:t>
      </w:r>
      <w:r>
        <w:rPr>
          <w:w w:val="105"/>
        </w:rPr>
        <w:t>of reducing a </w:t>
      </w:r>
      <w:r>
        <w:rPr>
          <w:spacing w:val="-3"/>
          <w:w w:val="105"/>
        </w:rPr>
        <w:t>risk </w:t>
      </w:r>
      <w:r>
        <w:rPr>
          <w:spacing w:val="-5"/>
          <w:w w:val="105"/>
        </w:rPr>
        <w:t>may </w:t>
      </w:r>
      <w:r>
        <w:rPr>
          <w:w w:val="105"/>
        </w:rPr>
        <w:t>be </w:t>
      </w:r>
      <w:r>
        <w:rPr>
          <w:spacing w:val="-3"/>
          <w:w w:val="105"/>
        </w:rPr>
        <w:t>totally </w:t>
      </w:r>
      <w:r>
        <w:rPr>
          <w:w w:val="105"/>
        </w:rPr>
        <w:t>disproportionate to </w:t>
      </w:r>
      <w:r>
        <w:rPr>
          <w:spacing w:val="-3"/>
          <w:w w:val="105"/>
        </w:rPr>
        <w:t>that risk.</w:t>
      </w:r>
    </w:p>
    <w:p>
      <w:pPr>
        <w:pStyle w:val="BodyText"/>
        <w:spacing w:line="256" w:lineRule="auto" w:before="120"/>
        <w:ind w:left="145" w:right="387" w:firstLine="9"/>
      </w:pPr>
      <w:r>
        <w:rPr>
          <w:w w:val="105"/>
        </w:rPr>
        <w:t>One method of obtaining financial protection against the impact of risks is through risk financing which includes insurance. However, it should be</w:t>
      </w:r>
    </w:p>
    <w:p>
      <w:pPr>
        <w:pStyle w:val="BodyText"/>
        <w:spacing w:line="256" w:lineRule="auto"/>
        <w:ind w:left="137" w:right="147" w:firstLine="8"/>
      </w:pPr>
      <w:r>
        <w:rPr>
          <w:spacing w:val="-4"/>
          <w:w w:val="105"/>
        </w:rPr>
        <w:t>recognised </w:t>
      </w:r>
      <w:r>
        <w:rPr>
          <w:spacing w:val="-3"/>
          <w:w w:val="105"/>
        </w:rPr>
        <w:t>that </w:t>
      </w:r>
      <w:r>
        <w:rPr>
          <w:w w:val="105"/>
        </w:rPr>
        <w:t>some </w:t>
      </w:r>
      <w:r>
        <w:rPr>
          <w:spacing w:val="-7"/>
          <w:w w:val="105"/>
        </w:rPr>
        <w:t>losses </w:t>
      </w:r>
      <w:r>
        <w:rPr>
          <w:w w:val="105"/>
        </w:rPr>
        <w:t>or </w:t>
      </w:r>
      <w:r>
        <w:rPr>
          <w:spacing w:val="-3"/>
          <w:w w:val="105"/>
        </w:rPr>
        <w:t>elements of </w:t>
      </w:r>
      <w:r>
        <w:rPr>
          <w:w w:val="105"/>
        </w:rPr>
        <w:t>a </w:t>
      </w:r>
      <w:r>
        <w:rPr>
          <w:spacing w:val="-5"/>
          <w:w w:val="105"/>
        </w:rPr>
        <w:t>loss </w:t>
      </w:r>
      <w:r>
        <w:rPr>
          <w:spacing w:val="-3"/>
          <w:w w:val="105"/>
        </w:rPr>
        <w:t>will </w:t>
      </w:r>
      <w:r>
        <w:rPr>
          <w:w w:val="105"/>
        </w:rPr>
        <w:t>be </w:t>
      </w:r>
      <w:r>
        <w:rPr>
          <w:spacing w:val="-4"/>
          <w:w w:val="105"/>
        </w:rPr>
        <w:t>uninsurable </w:t>
      </w:r>
      <w:r>
        <w:rPr>
          <w:spacing w:val="-3"/>
          <w:w w:val="105"/>
        </w:rPr>
        <w:t>eg </w:t>
      </w:r>
      <w:r>
        <w:rPr>
          <w:w w:val="105"/>
        </w:rPr>
        <w:t>the </w:t>
      </w:r>
      <w:r>
        <w:rPr>
          <w:spacing w:val="-3"/>
          <w:w w:val="105"/>
        </w:rPr>
        <w:t>uninsured </w:t>
      </w:r>
      <w:r>
        <w:rPr>
          <w:spacing w:val="-6"/>
          <w:w w:val="105"/>
        </w:rPr>
        <w:t>costs </w:t>
      </w:r>
      <w:r>
        <w:rPr>
          <w:spacing w:val="-5"/>
          <w:w w:val="105"/>
        </w:rPr>
        <w:t>associated </w:t>
      </w:r>
      <w:r>
        <w:rPr>
          <w:w w:val="105"/>
        </w:rPr>
        <w:t>with work-related </w:t>
      </w:r>
      <w:r>
        <w:rPr>
          <w:spacing w:val="-3"/>
          <w:w w:val="105"/>
        </w:rPr>
        <w:t>health, </w:t>
      </w:r>
      <w:r>
        <w:rPr>
          <w:spacing w:val="-6"/>
          <w:w w:val="105"/>
        </w:rPr>
        <w:t>safety </w:t>
      </w:r>
      <w:r>
        <w:rPr>
          <w:w w:val="105"/>
        </w:rPr>
        <w:t>or </w:t>
      </w:r>
      <w:r>
        <w:rPr>
          <w:spacing w:val="-3"/>
          <w:w w:val="105"/>
        </w:rPr>
        <w:t>environmental incidents, </w:t>
      </w:r>
      <w:r>
        <w:rPr>
          <w:w w:val="105"/>
        </w:rPr>
        <w:t>which </w:t>
      </w:r>
      <w:r>
        <w:rPr>
          <w:spacing w:val="-5"/>
          <w:w w:val="105"/>
        </w:rPr>
        <w:t>may </w:t>
      </w:r>
      <w:r>
        <w:rPr>
          <w:w w:val="105"/>
        </w:rPr>
        <w:t>include </w:t>
      </w:r>
      <w:r>
        <w:rPr>
          <w:spacing w:val="-5"/>
          <w:w w:val="105"/>
        </w:rPr>
        <w:t>damage </w:t>
      </w:r>
      <w:r>
        <w:rPr>
          <w:w w:val="105"/>
        </w:rPr>
        <w:t>to </w:t>
      </w:r>
      <w:r>
        <w:rPr>
          <w:spacing w:val="-4"/>
          <w:w w:val="105"/>
        </w:rPr>
        <w:t>employee </w:t>
      </w:r>
      <w:r>
        <w:rPr>
          <w:spacing w:val="-3"/>
          <w:w w:val="105"/>
        </w:rPr>
        <w:t>morale </w:t>
      </w:r>
      <w:r>
        <w:rPr>
          <w:w w:val="105"/>
        </w:rPr>
        <w:t>and the </w:t>
      </w:r>
      <w:r>
        <w:rPr>
          <w:spacing w:val="-6"/>
          <w:w w:val="105"/>
        </w:rPr>
        <w:t>organisation’s </w:t>
      </w:r>
      <w:r>
        <w:rPr>
          <w:w w:val="105"/>
        </w:rPr>
        <w:t>reputation.</w:t>
      </w:r>
    </w:p>
    <w:p>
      <w:pPr>
        <w:spacing w:after="0" w:line="256" w:lineRule="auto"/>
        <w:sectPr>
          <w:pgSz w:w="8480" w:h="11910"/>
          <w:pgMar w:top="880" w:bottom="280" w:left="760" w:right="660"/>
          <w:cols w:num="2" w:equalWidth="0">
            <w:col w:w="3292" w:space="245"/>
            <w:col w:w="3523"/>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after="1"/>
        <w:rPr>
          <w:sz w:val="14"/>
        </w:rPr>
      </w:pPr>
    </w:p>
    <w:p>
      <w:pPr>
        <w:pStyle w:val="BodyText"/>
        <w:ind w:left="111"/>
        <w:rPr>
          <w:sz w:val="20"/>
        </w:rPr>
      </w:pPr>
      <w:r>
        <w:rPr>
          <w:sz w:val="20"/>
        </w:rPr>
        <w:pict>
          <v:group style="width:339.6pt;height:41.7pt;mso-position-horizontal-relative:char;mso-position-vertical-relative:line" coordorigin="0,0" coordsize="6792,834">
            <v:shape style="position:absolute;left:14;top:14;width:6763;height:805" coordorigin="15,15" coordsize="6763,805" path="m3396,15l6521,15,6589,24,6650,49,6702,89,6742,141,6768,202,6777,270,6777,564,6768,632,6742,693,6702,745,6650,785,6589,810,6521,820,270,820,202,810,141,785,89,745,49,693,24,632,15,564,15,270,24,202,49,141,89,89,141,49,202,24,270,15,3396,15e" filled="false" stroked="true" strokeweight="1.42pt" strokecolor="#ab3353">
              <v:path arrowok="t"/>
              <v:stroke dashstyle="solid"/>
            </v:shape>
            <v:shape style="position:absolute;left:0;top:0;width:6791;height:834" type="#_x0000_t202" filled="false" stroked="false">
              <v:textbox inset="0,0,0,0">
                <w:txbxContent>
                  <w:p>
                    <w:pPr>
                      <w:spacing w:line="254" w:lineRule="auto" w:before="78"/>
                      <w:ind w:left="245" w:right="1124" w:hanging="16"/>
                      <w:jc w:val="left"/>
                      <w:rPr>
                        <w:rFonts w:ascii="Arial"/>
                        <w:sz w:val="28"/>
                      </w:rPr>
                    </w:pPr>
                    <w:bookmarkStart w:name="8. Monitoring and Review of the Risk Man" w:id="15"/>
                    <w:bookmarkEnd w:id="15"/>
                    <w:r>
                      <w:rPr/>
                    </w:r>
                    <w:r>
                      <w:rPr>
                        <w:rFonts w:ascii="Arial"/>
                        <w:color w:val="AB3353"/>
                        <w:sz w:val="28"/>
                      </w:rPr>
                      <w:t>8. </w:t>
                    </w:r>
                    <w:r>
                      <w:rPr>
                        <w:rFonts w:ascii="Arial"/>
                        <w:color w:val="AB3353"/>
                        <w:spacing w:val="5"/>
                        <w:sz w:val="28"/>
                      </w:rPr>
                      <w:t>Monitoring </w:t>
                    </w:r>
                    <w:r>
                      <w:rPr>
                        <w:rFonts w:ascii="Arial"/>
                        <w:color w:val="AB3353"/>
                        <w:spacing w:val="2"/>
                        <w:sz w:val="28"/>
                      </w:rPr>
                      <w:t>and Review </w:t>
                    </w:r>
                    <w:r>
                      <w:rPr>
                        <w:rFonts w:ascii="Arial"/>
                        <w:color w:val="AB3353"/>
                        <w:sz w:val="28"/>
                      </w:rPr>
                      <w:t>of </w:t>
                    </w:r>
                    <w:r>
                      <w:rPr>
                        <w:rFonts w:ascii="Arial"/>
                        <w:color w:val="AB3353"/>
                        <w:spacing w:val="2"/>
                        <w:sz w:val="28"/>
                      </w:rPr>
                      <w:t>the </w:t>
                    </w:r>
                    <w:r>
                      <w:rPr>
                        <w:rFonts w:ascii="Arial"/>
                        <w:color w:val="AB3353"/>
                        <w:sz w:val="28"/>
                      </w:rPr>
                      <w:t>Risk </w:t>
                    </w:r>
                    <w:r>
                      <w:rPr>
                        <w:rFonts w:ascii="Arial"/>
                        <w:color w:val="AB3353"/>
                        <w:spacing w:val="6"/>
                        <w:sz w:val="28"/>
                      </w:rPr>
                      <w:t>Management</w:t>
                    </w:r>
                    <w:r>
                      <w:rPr>
                        <w:rFonts w:ascii="Arial"/>
                        <w:color w:val="AB3353"/>
                        <w:spacing w:val="70"/>
                        <w:sz w:val="28"/>
                      </w:rPr>
                      <w:t> </w:t>
                    </w:r>
                    <w:r>
                      <w:rPr>
                        <w:rFonts w:ascii="Arial"/>
                        <w:color w:val="AB3353"/>
                        <w:sz w:val="28"/>
                      </w:rPr>
                      <w:t>Process</w:t>
                    </w:r>
                  </w:p>
                </w:txbxContent>
              </v:textbox>
              <w10:wrap type="none"/>
            </v:shape>
          </v:group>
        </w:pict>
      </w:r>
      <w:r>
        <w:rPr>
          <w:sz w:val="20"/>
        </w:rPr>
      </w:r>
    </w:p>
    <w:p>
      <w:pPr>
        <w:spacing w:after="0"/>
        <w:rPr>
          <w:sz w:val="20"/>
        </w:rPr>
        <w:sectPr>
          <w:type w:val="continuous"/>
          <w:pgSz w:w="8480" w:h="11910"/>
          <w:pgMar w:top="1100" w:bottom="280" w:left="760" w:right="660"/>
        </w:sectPr>
      </w:pPr>
    </w:p>
    <w:p>
      <w:pPr>
        <w:pStyle w:val="BodyText"/>
        <w:spacing w:line="271" w:lineRule="auto" w:before="96"/>
        <w:ind w:left="135" w:right="-11" w:firstLine="4"/>
      </w:pPr>
      <w:r>
        <w:rPr>
          <w:spacing w:val="-5"/>
          <w:w w:val="105"/>
        </w:rPr>
        <w:t>Effective </w:t>
      </w:r>
      <w:r>
        <w:rPr>
          <w:spacing w:val="-3"/>
          <w:w w:val="105"/>
        </w:rPr>
        <w:t>risk </w:t>
      </w:r>
      <w:r>
        <w:rPr>
          <w:w w:val="105"/>
        </w:rPr>
        <w:t>management </w:t>
      </w:r>
      <w:r>
        <w:rPr>
          <w:spacing w:val="-3"/>
          <w:w w:val="105"/>
        </w:rPr>
        <w:t>requires </w:t>
      </w:r>
      <w:r>
        <w:rPr>
          <w:w w:val="105"/>
        </w:rPr>
        <w:t>a reporting and </w:t>
      </w:r>
      <w:r>
        <w:rPr>
          <w:spacing w:val="-4"/>
          <w:w w:val="105"/>
        </w:rPr>
        <w:t>review </w:t>
      </w:r>
      <w:r>
        <w:rPr>
          <w:w w:val="105"/>
        </w:rPr>
        <w:t>structure to </w:t>
      </w:r>
      <w:r>
        <w:rPr>
          <w:spacing w:val="-3"/>
          <w:w w:val="105"/>
        </w:rPr>
        <w:t>ensure that </w:t>
      </w:r>
      <w:r>
        <w:rPr>
          <w:spacing w:val="-5"/>
          <w:w w:val="105"/>
        </w:rPr>
        <w:t>risks </w:t>
      </w:r>
      <w:r>
        <w:rPr>
          <w:spacing w:val="-3"/>
          <w:w w:val="105"/>
        </w:rPr>
        <w:t>are </w:t>
      </w:r>
      <w:r>
        <w:rPr>
          <w:spacing w:val="-5"/>
          <w:w w:val="105"/>
        </w:rPr>
        <w:t>effectively </w:t>
      </w:r>
      <w:r>
        <w:rPr>
          <w:spacing w:val="-3"/>
          <w:w w:val="105"/>
        </w:rPr>
        <w:t>identified </w:t>
      </w:r>
      <w:r>
        <w:rPr>
          <w:w w:val="105"/>
        </w:rPr>
        <w:t>and </w:t>
      </w:r>
      <w:r>
        <w:rPr>
          <w:spacing w:val="-8"/>
          <w:w w:val="105"/>
        </w:rPr>
        <w:t>assessed </w:t>
      </w:r>
      <w:r>
        <w:rPr>
          <w:w w:val="105"/>
        </w:rPr>
        <w:t>and </w:t>
      </w:r>
      <w:r>
        <w:rPr>
          <w:spacing w:val="-3"/>
          <w:w w:val="105"/>
        </w:rPr>
        <w:t>that </w:t>
      </w:r>
      <w:r>
        <w:rPr>
          <w:w w:val="105"/>
        </w:rPr>
        <w:t>appropriate </w:t>
      </w:r>
      <w:r>
        <w:rPr>
          <w:spacing w:val="-3"/>
          <w:w w:val="105"/>
        </w:rPr>
        <w:t>controls </w:t>
      </w:r>
      <w:r>
        <w:rPr>
          <w:w w:val="105"/>
        </w:rPr>
        <w:t>and </w:t>
      </w:r>
      <w:r>
        <w:rPr>
          <w:spacing w:val="-6"/>
          <w:w w:val="105"/>
        </w:rPr>
        <w:t>responses </w:t>
      </w:r>
      <w:r>
        <w:rPr>
          <w:spacing w:val="-3"/>
          <w:w w:val="105"/>
        </w:rPr>
        <w:t>are </w:t>
      </w:r>
      <w:r>
        <w:rPr>
          <w:w w:val="105"/>
        </w:rPr>
        <w:t>in </w:t>
      </w:r>
      <w:r>
        <w:rPr>
          <w:spacing w:val="-4"/>
          <w:w w:val="105"/>
        </w:rPr>
        <w:t>place. </w:t>
      </w:r>
      <w:r>
        <w:rPr>
          <w:w w:val="105"/>
        </w:rPr>
        <w:t>Regular </w:t>
      </w:r>
      <w:r>
        <w:rPr>
          <w:spacing w:val="-3"/>
          <w:w w:val="105"/>
        </w:rPr>
        <w:t>audits </w:t>
      </w:r>
      <w:r>
        <w:rPr>
          <w:w w:val="105"/>
        </w:rPr>
        <w:t>of policy and </w:t>
      </w:r>
      <w:r>
        <w:rPr>
          <w:spacing w:val="-5"/>
          <w:w w:val="105"/>
        </w:rPr>
        <w:t>standards </w:t>
      </w:r>
      <w:r>
        <w:rPr>
          <w:w w:val="105"/>
        </w:rPr>
        <w:t>compliance </w:t>
      </w:r>
      <w:r>
        <w:rPr>
          <w:spacing w:val="-3"/>
          <w:w w:val="105"/>
        </w:rPr>
        <w:t>should </w:t>
      </w:r>
      <w:r>
        <w:rPr>
          <w:w w:val="105"/>
        </w:rPr>
        <w:t>be carried out and </w:t>
      </w:r>
      <w:r>
        <w:rPr>
          <w:spacing w:val="-5"/>
          <w:w w:val="105"/>
        </w:rPr>
        <w:t>standards </w:t>
      </w:r>
      <w:r>
        <w:rPr>
          <w:w w:val="105"/>
        </w:rPr>
        <w:t>performance </w:t>
      </w:r>
      <w:r>
        <w:rPr>
          <w:spacing w:val="-4"/>
          <w:w w:val="105"/>
        </w:rPr>
        <w:t>reviewed </w:t>
      </w:r>
      <w:r>
        <w:rPr>
          <w:w w:val="105"/>
        </w:rPr>
        <w:t>to </w:t>
      </w:r>
      <w:r>
        <w:rPr>
          <w:spacing w:val="-3"/>
          <w:w w:val="105"/>
        </w:rPr>
        <w:t>identify </w:t>
      </w:r>
      <w:r>
        <w:rPr>
          <w:w w:val="105"/>
        </w:rPr>
        <w:t>opportunities for improvement. It </w:t>
      </w:r>
      <w:r>
        <w:rPr>
          <w:spacing w:val="-3"/>
          <w:w w:val="105"/>
        </w:rPr>
        <w:t>should </w:t>
      </w:r>
      <w:r>
        <w:rPr>
          <w:w w:val="105"/>
        </w:rPr>
        <w:t>be remembered </w:t>
      </w:r>
      <w:r>
        <w:rPr>
          <w:spacing w:val="-3"/>
          <w:w w:val="105"/>
        </w:rPr>
        <w:t>that </w:t>
      </w:r>
      <w:r>
        <w:rPr>
          <w:spacing w:val="-4"/>
          <w:w w:val="105"/>
        </w:rPr>
        <w:t>organisations </w:t>
      </w:r>
      <w:r>
        <w:rPr>
          <w:spacing w:val="-3"/>
          <w:w w:val="105"/>
        </w:rPr>
        <w:t>are </w:t>
      </w:r>
      <w:r>
        <w:rPr>
          <w:w w:val="105"/>
        </w:rPr>
        <w:t>dynamic and operate in dynamic </w:t>
      </w:r>
      <w:r>
        <w:rPr>
          <w:spacing w:val="-3"/>
          <w:w w:val="105"/>
        </w:rPr>
        <w:t>environments. </w:t>
      </w:r>
      <w:r>
        <w:rPr>
          <w:w w:val="105"/>
        </w:rPr>
        <w:t>Changes in the </w:t>
      </w:r>
      <w:r>
        <w:rPr>
          <w:spacing w:val="-3"/>
          <w:w w:val="105"/>
        </w:rPr>
        <w:t>organisation </w:t>
      </w:r>
      <w:r>
        <w:rPr>
          <w:w w:val="105"/>
        </w:rPr>
        <w:t>and the environment in which it </w:t>
      </w:r>
      <w:r>
        <w:rPr>
          <w:spacing w:val="-3"/>
          <w:w w:val="105"/>
        </w:rPr>
        <w:t>operates </w:t>
      </w:r>
      <w:r>
        <w:rPr>
          <w:spacing w:val="-4"/>
          <w:w w:val="105"/>
        </w:rPr>
        <w:t>must </w:t>
      </w:r>
      <w:r>
        <w:rPr>
          <w:w w:val="105"/>
        </w:rPr>
        <w:t>be </w:t>
      </w:r>
      <w:r>
        <w:rPr>
          <w:spacing w:val="-3"/>
          <w:w w:val="105"/>
        </w:rPr>
        <w:t>identified </w:t>
      </w:r>
      <w:r>
        <w:rPr>
          <w:w w:val="105"/>
        </w:rPr>
        <w:t>and appropriate </w:t>
      </w:r>
      <w:r>
        <w:rPr>
          <w:spacing w:val="-3"/>
          <w:w w:val="105"/>
        </w:rPr>
        <w:t>modifications made </w:t>
      </w:r>
      <w:r>
        <w:rPr>
          <w:w w:val="105"/>
        </w:rPr>
        <w:t>to </w:t>
      </w:r>
      <w:r>
        <w:rPr>
          <w:spacing w:val="-6"/>
          <w:w w:val="105"/>
        </w:rPr>
        <w:t>systems.</w:t>
      </w:r>
    </w:p>
    <w:p>
      <w:pPr>
        <w:pStyle w:val="BodyText"/>
        <w:spacing w:line="271" w:lineRule="auto" w:before="122"/>
        <w:ind w:left="135" w:right="-1" w:firstLine="10"/>
      </w:pPr>
      <w:r>
        <w:rPr>
          <w:w w:val="105"/>
        </w:rPr>
        <w:t>The </w:t>
      </w:r>
      <w:r>
        <w:rPr>
          <w:spacing w:val="-5"/>
          <w:w w:val="105"/>
        </w:rPr>
        <w:t>monitoring </w:t>
      </w:r>
      <w:r>
        <w:rPr>
          <w:spacing w:val="-8"/>
          <w:w w:val="105"/>
        </w:rPr>
        <w:t>process </w:t>
      </w:r>
      <w:r>
        <w:rPr>
          <w:spacing w:val="-6"/>
          <w:w w:val="105"/>
        </w:rPr>
        <w:t>should </w:t>
      </w:r>
      <w:r>
        <w:rPr>
          <w:spacing w:val="-9"/>
          <w:w w:val="105"/>
        </w:rPr>
        <w:t>provide assurance </w:t>
      </w:r>
      <w:r>
        <w:rPr>
          <w:spacing w:val="-6"/>
          <w:w w:val="105"/>
        </w:rPr>
        <w:t>that there </w:t>
      </w:r>
      <w:r>
        <w:rPr>
          <w:spacing w:val="-7"/>
          <w:w w:val="105"/>
        </w:rPr>
        <w:t>are appropriate controls </w:t>
      </w:r>
      <w:r>
        <w:rPr>
          <w:spacing w:val="-3"/>
          <w:w w:val="105"/>
        </w:rPr>
        <w:t>in </w:t>
      </w:r>
      <w:r>
        <w:rPr>
          <w:spacing w:val="-7"/>
          <w:w w:val="105"/>
        </w:rPr>
        <w:t>place </w:t>
      </w:r>
      <w:r>
        <w:rPr>
          <w:spacing w:val="-5"/>
          <w:w w:val="105"/>
        </w:rPr>
        <w:t>for </w:t>
      </w:r>
      <w:r>
        <w:rPr>
          <w:spacing w:val="-4"/>
          <w:w w:val="105"/>
        </w:rPr>
        <w:t>the </w:t>
      </w:r>
      <w:r>
        <w:rPr>
          <w:spacing w:val="-10"/>
          <w:w w:val="105"/>
        </w:rPr>
        <w:t>organisation’s </w:t>
      </w:r>
      <w:r>
        <w:rPr>
          <w:spacing w:val="-8"/>
          <w:w w:val="105"/>
        </w:rPr>
        <w:t>activities </w:t>
      </w:r>
      <w:r>
        <w:rPr>
          <w:spacing w:val="-4"/>
          <w:w w:val="105"/>
        </w:rPr>
        <w:t>and </w:t>
      </w:r>
      <w:r>
        <w:rPr>
          <w:spacing w:val="-6"/>
          <w:w w:val="105"/>
        </w:rPr>
        <w:t>that </w:t>
      </w:r>
      <w:r>
        <w:rPr>
          <w:spacing w:val="-4"/>
          <w:w w:val="105"/>
        </w:rPr>
        <w:t>the </w:t>
      </w:r>
      <w:r>
        <w:rPr>
          <w:spacing w:val="-7"/>
          <w:w w:val="105"/>
        </w:rPr>
        <w:t>procedures are </w:t>
      </w:r>
      <w:r>
        <w:rPr>
          <w:spacing w:val="-6"/>
          <w:w w:val="105"/>
        </w:rPr>
        <w:t>understood </w:t>
      </w:r>
      <w:r>
        <w:rPr>
          <w:spacing w:val="-4"/>
          <w:w w:val="105"/>
        </w:rPr>
        <w:t>and </w:t>
      </w:r>
      <w:r>
        <w:rPr>
          <w:spacing w:val="-9"/>
          <w:w w:val="105"/>
        </w:rPr>
        <w:t>followed.</w:t>
      </w:r>
    </w:p>
    <w:p>
      <w:pPr>
        <w:pStyle w:val="BodyText"/>
        <w:spacing w:line="280" w:lineRule="auto" w:before="96"/>
        <w:ind w:left="135" w:right="107" w:firstLine="13"/>
      </w:pPr>
      <w:r>
        <w:rPr/>
        <w:br w:type="column"/>
      </w:r>
      <w:r>
        <w:rPr>
          <w:w w:val="105"/>
        </w:rPr>
        <w:t>Changes in the organisation and the environment in which it operates must be identified and appropriate changes made to systems.</w:t>
      </w:r>
    </w:p>
    <w:p>
      <w:pPr>
        <w:pStyle w:val="BodyText"/>
        <w:spacing w:line="280" w:lineRule="auto" w:before="121"/>
        <w:ind w:left="138" w:right="103"/>
      </w:pPr>
      <w:r>
        <w:rPr>
          <w:w w:val="105"/>
        </w:rPr>
        <w:t>Any monitoring and review process should also determine whether:</w:t>
      </w:r>
    </w:p>
    <w:p>
      <w:pPr>
        <w:pStyle w:val="Heading4"/>
        <w:numPr>
          <w:ilvl w:val="0"/>
          <w:numId w:val="1"/>
        </w:numPr>
        <w:tabs>
          <w:tab w:pos="345" w:val="left" w:leader="none"/>
        </w:tabs>
        <w:spacing w:line="268" w:lineRule="auto" w:before="111" w:after="0"/>
        <w:ind w:left="340" w:right="114" w:hanging="197"/>
        <w:jc w:val="left"/>
      </w:pPr>
      <w:r>
        <w:rPr>
          <w:i/>
          <w:spacing w:val="-8"/>
        </w:rPr>
        <w:t>the </w:t>
      </w:r>
      <w:r>
        <w:rPr>
          <w:i/>
          <w:spacing w:val="-13"/>
        </w:rPr>
        <w:t>measures </w:t>
      </w:r>
      <w:r>
        <w:rPr>
          <w:i/>
          <w:spacing w:val="-14"/>
        </w:rPr>
        <w:t>adopted </w:t>
      </w:r>
      <w:r>
        <w:rPr>
          <w:i/>
          <w:spacing w:val="-12"/>
        </w:rPr>
        <w:t>resulted </w:t>
      </w:r>
      <w:r>
        <w:rPr>
          <w:i/>
          <w:spacing w:val="-3"/>
        </w:rPr>
        <w:t>in </w:t>
      </w:r>
      <w:r>
        <w:rPr>
          <w:i/>
          <w:spacing w:val="-10"/>
        </w:rPr>
        <w:t>what </w:t>
      </w:r>
      <w:r>
        <w:rPr>
          <w:i/>
          <w:spacing w:val="-8"/>
        </w:rPr>
        <w:t>was </w:t>
      </w:r>
      <w:r>
        <w:rPr>
          <w:spacing w:val="-11"/>
        </w:rPr>
        <w:t>intended</w:t>
      </w:r>
    </w:p>
    <w:p>
      <w:pPr>
        <w:pStyle w:val="ListParagraph"/>
        <w:numPr>
          <w:ilvl w:val="0"/>
          <w:numId w:val="1"/>
        </w:numPr>
        <w:tabs>
          <w:tab w:pos="345" w:val="left" w:leader="none"/>
        </w:tabs>
        <w:spacing w:line="268" w:lineRule="auto" w:before="41" w:after="0"/>
        <w:ind w:left="332" w:right="261" w:hanging="189"/>
        <w:jc w:val="left"/>
        <w:rPr>
          <w:i/>
          <w:sz w:val="20"/>
        </w:rPr>
      </w:pPr>
      <w:r>
        <w:rPr>
          <w:i/>
          <w:spacing w:val="-7"/>
          <w:sz w:val="20"/>
        </w:rPr>
        <w:t>the </w:t>
      </w:r>
      <w:r>
        <w:rPr>
          <w:i/>
          <w:spacing w:val="-17"/>
          <w:sz w:val="20"/>
        </w:rPr>
        <w:t>procedures </w:t>
      </w:r>
      <w:r>
        <w:rPr>
          <w:i/>
          <w:spacing w:val="-13"/>
          <w:sz w:val="20"/>
        </w:rPr>
        <w:t>adopted </w:t>
      </w:r>
      <w:r>
        <w:rPr>
          <w:i/>
          <w:spacing w:val="-8"/>
          <w:sz w:val="20"/>
        </w:rPr>
        <w:t>and </w:t>
      </w:r>
      <w:r>
        <w:rPr>
          <w:i/>
          <w:spacing w:val="-9"/>
          <w:sz w:val="20"/>
        </w:rPr>
        <w:t>information </w:t>
      </w:r>
      <w:r>
        <w:rPr>
          <w:i/>
          <w:spacing w:val="-12"/>
          <w:sz w:val="20"/>
        </w:rPr>
        <w:t>gathered </w:t>
      </w:r>
      <w:r>
        <w:rPr>
          <w:i/>
          <w:spacing w:val="-9"/>
          <w:sz w:val="20"/>
        </w:rPr>
        <w:t>for </w:t>
      </w:r>
      <w:r>
        <w:rPr>
          <w:i/>
          <w:spacing w:val="-8"/>
          <w:sz w:val="20"/>
        </w:rPr>
        <w:t>undertaking </w:t>
      </w:r>
      <w:r>
        <w:rPr>
          <w:i/>
          <w:spacing w:val="-7"/>
          <w:sz w:val="20"/>
        </w:rPr>
        <w:t>the </w:t>
      </w:r>
      <w:r>
        <w:rPr>
          <w:i/>
          <w:spacing w:val="-11"/>
          <w:sz w:val="20"/>
        </w:rPr>
        <w:t>assessment </w:t>
      </w:r>
      <w:r>
        <w:rPr>
          <w:i/>
          <w:spacing w:val="-10"/>
          <w:sz w:val="20"/>
        </w:rPr>
        <w:t>were</w:t>
      </w:r>
      <w:r>
        <w:rPr>
          <w:i/>
          <w:spacing w:val="-3"/>
          <w:sz w:val="20"/>
        </w:rPr>
        <w:t> </w:t>
      </w:r>
      <w:r>
        <w:rPr>
          <w:i/>
          <w:spacing w:val="-12"/>
          <w:sz w:val="20"/>
        </w:rPr>
        <w:t>appropriate</w:t>
      </w:r>
    </w:p>
    <w:p>
      <w:pPr>
        <w:pStyle w:val="ListParagraph"/>
        <w:numPr>
          <w:ilvl w:val="0"/>
          <w:numId w:val="1"/>
        </w:numPr>
        <w:tabs>
          <w:tab w:pos="341" w:val="left" w:leader="none"/>
        </w:tabs>
        <w:spacing w:line="268" w:lineRule="auto" w:before="41" w:after="0"/>
        <w:ind w:left="332" w:right="318" w:hanging="189"/>
        <w:jc w:val="left"/>
        <w:rPr>
          <w:i/>
          <w:sz w:val="20"/>
        </w:rPr>
      </w:pPr>
      <w:r>
        <w:rPr>
          <w:i/>
          <w:spacing w:val="-12"/>
          <w:sz w:val="20"/>
        </w:rPr>
        <w:t>improved </w:t>
      </w:r>
      <w:r>
        <w:rPr>
          <w:i/>
          <w:spacing w:val="-13"/>
          <w:sz w:val="20"/>
        </w:rPr>
        <w:t>knowledge </w:t>
      </w:r>
      <w:r>
        <w:rPr>
          <w:i/>
          <w:spacing w:val="-9"/>
          <w:sz w:val="20"/>
        </w:rPr>
        <w:t>would </w:t>
      </w:r>
      <w:r>
        <w:rPr>
          <w:i/>
          <w:spacing w:val="-11"/>
          <w:sz w:val="20"/>
        </w:rPr>
        <w:t>have </w:t>
      </w:r>
      <w:r>
        <w:rPr>
          <w:i/>
          <w:spacing w:val="-12"/>
          <w:sz w:val="20"/>
        </w:rPr>
        <w:t>helped </w:t>
      </w:r>
      <w:r>
        <w:rPr>
          <w:i/>
          <w:spacing w:val="-7"/>
          <w:sz w:val="20"/>
        </w:rPr>
        <w:t>to </w:t>
      </w:r>
      <w:r>
        <w:rPr>
          <w:i/>
          <w:spacing w:val="-13"/>
          <w:sz w:val="20"/>
        </w:rPr>
        <w:t>reach </w:t>
      </w:r>
      <w:r>
        <w:rPr>
          <w:i/>
          <w:spacing w:val="-8"/>
          <w:sz w:val="20"/>
        </w:rPr>
        <w:t>better </w:t>
      </w:r>
      <w:r>
        <w:rPr>
          <w:i/>
          <w:spacing w:val="-15"/>
          <w:sz w:val="20"/>
        </w:rPr>
        <w:t>decisions </w:t>
      </w:r>
      <w:r>
        <w:rPr>
          <w:i/>
          <w:spacing w:val="-8"/>
          <w:sz w:val="20"/>
        </w:rPr>
        <w:t>and identify </w:t>
      </w:r>
      <w:r>
        <w:rPr>
          <w:i/>
          <w:spacing w:val="-9"/>
          <w:sz w:val="20"/>
        </w:rPr>
        <w:t>what  </w:t>
      </w:r>
      <w:r>
        <w:rPr>
          <w:i/>
          <w:spacing w:val="-11"/>
          <w:sz w:val="20"/>
        </w:rPr>
        <w:t>lessons </w:t>
      </w:r>
      <w:r>
        <w:rPr>
          <w:i/>
          <w:spacing w:val="-12"/>
          <w:sz w:val="20"/>
        </w:rPr>
        <w:t>could  </w:t>
      </w:r>
      <w:r>
        <w:rPr>
          <w:i/>
          <w:spacing w:val="-5"/>
          <w:sz w:val="20"/>
        </w:rPr>
        <w:t>be </w:t>
      </w:r>
      <w:r>
        <w:rPr>
          <w:i/>
          <w:spacing w:val="-10"/>
          <w:sz w:val="20"/>
        </w:rPr>
        <w:t>learned  </w:t>
      </w:r>
      <w:r>
        <w:rPr>
          <w:i/>
          <w:spacing w:val="-13"/>
          <w:sz w:val="20"/>
        </w:rPr>
        <w:t>for </w:t>
      </w:r>
      <w:r>
        <w:rPr>
          <w:i/>
          <w:spacing w:val="-7"/>
          <w:sz w:val="20"/>
        </w:rPr>
        <w:t>future </w:t>
      </w:r>
      <w:r>
        <w:rPr>
          <w:i/>
          <w:spacing w:val="-10"/>
          <w:sz w:val="20"/>
        </w:rPr>
        <w:t>assessments </w:t>
      </w:r>
      <w:r>
        <w:rPr>
          <w:i/>
          <w:spacing w:val="-8"/>
          <w:sz w:val="20"/>
        </w:rPr>
        <w:t>and </w:t>
      </w:r>
      <w:r>
        <w:rPr>
          <w:i/>
          <w:spacing w:val="-14"/>
          <w:sz w:val="20"/>
        </w:rPr>
        <w:t>management </w:t>
      </w:r>
      <w:r>
        <w:rPr>
          <w:i/>
          <w:spacing w:val="-8"/>
          <w:sz w:val="20"/>
        </w:rPr>
        <w:t>of </w:t>
      </w:r>
      <w:r>
        <w:rPr>
          <w:i/>
          <w:spacing w:val="-6"/>
          <w:sz w:val="20"/>
        </w:rPr>
        <w:t>risks</w:t>
      </w:r>
    </w:p>
    <w:p>
      <w:pPr>
        <w:spacing w:after="0" w:line="268" w:lineRule="auto"/>
        <w:jc w:val="left"/>
        <w:rPr>
          <w:sz w:val="20"/>
        </w:rPr>
        <w:sectPr>
          <w:type w:val="continuous"/>
          <w:pgSz w:w="8480" w:h="11910"/>
          <w:pgMar w:top="1100" w:bottom="280" w:left="760" w:right="660"/>
          <w:cols w:num="2" w:equalWidth="0">
            <w:col w:w="3344" w:space="195"/>
            <w:col w:w="3521"/>
          </w:cols>
        </w:sectPr>
      </w:pPr>
    </w:p>
    <w:p>
      <w:pPr>
        <w:pStyle w:val="BodyText"/>
        <w:spacing w:before="7"/>
        <w:rPr>
          <w:i/>
          <w:sz w:val="13"/>
        </w:rPr>
      </w:pPr>
    </w:p>
    <w:p>
      <w:pPr>
        <w:tabs>
          <w:tab w:pos="6873" w:val="right" w:leader="none"/>
        </w:tabs>
        <w:spacing w:before="101"/>
        <w:ind w:left="144" w:right="0" w:firstLine="0"/>
        <w:jc w:val="left"/>
        <w:rPr>
          <w:rFonts w:ascii="Arial" w:hAnsi="Arial"/>
          <w:sz w:val="15"/>
        </w:rPr>
      </w:pPr>
      <w:r>
        <w:rPr>
          <w:rFonts w:ascii="Arial" w:hAnsi="Arial"/>
          <w:w w:val="105"/>
          <w:sz w:val="15"/>
        </w:rPr>
        <w:t>© AIRMIC, </w:t>
      </w:r>
      <w:r>
        <w:rPr>
          <w:rFonts w:ascii="Arial" w:hAnsi="Arial"/>
          <w:spacing w:val="1"/>
          <w:w w:val="105"/>
          <w:sz w:val="15"/>
        </w:rPr>
        <w:t>ALARM,</w:t>
      </w:r>
      <w:r>
        <w:rPr>
          <w:rFonts w:ascii="Arial" w:hAnsi="Arial"/>
          <w:spacing w:val="23"/>
          <w:w w:val="105"/>
          <w:sz w:val="15"/>
        </w:rPr>
        <w:t> </w:t>
      </w:r>
      <w:r>
        <w:rPr>
          <w:rFonts w:ascii="Arial" w:hAnsi="Arial"/>
          <w:w w:val="105"/>
          <w:sz w:val="15"/>
        </w:rPr>
        <w:t>IRM:</w:t>
      </w:r>
      <w:r>
        <w:rPr>
          <w:rFonts w:ascii="Arial" w:hAnsi="Arial"/>
          <w:spacing w:val="2"/>
          <w:w w:val="105"/>
          <w:sz w:val="15"/>
        </w:rPr>
        <w:t> </w:t>
      </w:r>
      <w:r>
        <w:rPr>
          <w:rFonts w:ascii="Arial" w:hAnsi="Arial"/>
          <w:w w:val="105"/>
          <w:sz w:val="15"/>
        </w:rPr>
        <w:t>2002</w:t>
        <w:tab/>
        <w:t>11</w:t>
      </w:r>
    </w:p>
    <w:p>
      <w:pPr>
        <w:spacing w:after="0"/>
        <w:jc w:val="left"/>
        <w:rPr>
          <w:rFonts w:ascii="Arial" w:hAnsi="Arial"/>
          <w:sz w:val="15"/>
        </w:rPr>
        <w:sectPr>
          <w:type w:val="continuous"/>
          <w:pgSz w:w="8480" w:h="11910"/>
          <w:pgMar w:top="1100" w:bottom="280" w:left="760" w:right="660"/>
        </w:sectPr>
      </w:pPr>
    </w:p>
    <w:p>
      <w:pPr>
        <w:pStyle w:val="BodyText"/>
        <w:rPr>
          <w:rFonts w:ascii="Arial"/>
          <w:sz w:val="22"/>
        </w:rPr>
      </w:pPr>
    </w:p>
    <w:p>
      <w:pPr>
        <w:pStyle w:val="BodyText"/>
        <w:rPr>
          <w:rFonts w:ascii="Arial"/>
          <w:sz w:val="22"/>
        </w:rPr>
      </w:pPr>
    </w:p>
    <w:p>
      <w:pPr>
        <w:pStyle w:val="BodyText"/>
        <w:spacing w:before="11"/>
        <w:rPr>
          <w:rFonts w:ascii="Arial"/>
          <w:sz w:val="30"/>
        </w:rPr>
      </w:pPr>
    </w:p>
    <w:p>
      <w:pPr>
        <w:pStyle w:val="Heading2"/>
        <w:numPr>
          <w:ilvl w:val="1"/>
          <w:numId w:val="6"/>
        </w:numPr>
        <w:tabs>
          <w:tab w:pos="471" w:val="left" w:leader="none"/>
        </w:tabs>
        <w:spacing w:line="240" w:lineRule="auto" w:before="0" w:after="0"/>
        <w:ind w:left="114" w:right="0" w:firstLine="25"/>
        <w:jc w:val="left"/>
      </w:pPr>
      <w:r>
        <w:rPr/>
        <w:pict>
          <v:group style="position:absolute;margin-left:39.525002pt;margin-top:-43.509426pt;width:339.6pt;height:41.7pt;mso-position-horizontal-relative:page;mso-position-vertical-relative:paragraph;z-index:1984" coordorigin="791,-870" coordsize="6792,834">
            <v:shape style="position:absolute;left:805;top:-856;width:6763;height:805" coordorigin="805,-856" coordsize="6763,805" path="m4186,-856l7312,-856,7380,-847,7441,-821,7492,-781,7532,-729,7558,-668,7567,-600,7567,-306,7558,-238,7532,-177,7492,-126,7441,-86,7380,-60,7312,-51,1061,-51,993,-60,932,-86,880,-126,840,-177,814,-238,805,-306,805,-600,814,-668,840,-729,880,-781,932,-821,993,-847,1061,-856,4186,-856e" filled="false" stroked="true" strokeweight="1.42pt" strokecolor="#ab3353">
              <v:path arrowok="t"/>
              <v:stroke dashstyle="solid"/>
            </v:shape>
            <v:shape style="position:absolute;left:790;top:-870;width:6791;height:834" type="#_x0000_t202" filled="false" stroked="false">
              <v:textbox inset="0,0,0,0">
                <w:txbxContent>
                  <w:p>
                    <w:pPr>
                      <w:spacing w:line="254" w:lineRule="auto" w:before="78"/>
                      <w:ind w:left="221" w:right="1124" w:firstLine="7"/>
                      <w:jc w:val="left"/>
                      <w:rPr>
                        <w:rFonts w:ascii="Arial"/>
                        <w:sz w:val="28"/>
                      </w:rPr>
                    </w:pPr>
                    <w:r>
                      <w:rPr>
                        <w:rFonts w:ascii="Arial"/>
                        <w:color w:val="AB3353"/>
                        <w:sz w:val="28"/>
                      </w:rPr>
                      <w:t>9. </w:t>
                    </w:r>
                    <w:r>
                      <w:rPr>
                        <w:rFonts w:ascii="Arial"/>
                        <w:color w:val="AB3353"/>
                        <w:spacing w:val="3"/>
                        <w:sz w:val="28"/>
                      </w:rPr>
                      <w:t>The </w:t>
                    </w:r>
                    <w:r>
                      <w:rPr>
                        <w:rFonts w:ascii="Arial"/>
                        <w:color w:val="AB3353"/>
                        <w:spacing w:val="5"/>
                        <w:sz w:val="28"/>
                      </w:rPr>
                      <w:t>Structure </w:t>
                    </w:r>
                    <w:r>
                      <w:rPr>
                        <w:rFonts w:ascii="Arial"/>
                        <w:color w:val="AB3353"/>
                        <w:spacing w:val="3"/>
                        <w:sz w:val="28"/>
                      </w:rPr>
                      <w:t>and </w:t>
                    </w:r>
                    <w:r>
                      <w:rPr>
                        <w:rFonts w:ascii="Arial"/>
                        <w:color w:val="AB3353"/>
                        <w:spacing w:val="6"/>
                        <w:sz w:val="28"/>
                      </w:rPr>
                      <w:t>Administration </w:t>
                    </w:r>
                    <w:r>
                      <w:rPr>
                        <w:rFonts w:ascii="Arial"/>
                        <w:color w:val="AB3353"/>
                        <w:spacing w:val="5"/>
                        <w:sz w:val="28"/>
                      </w:rPr>
                      <w:t>of </w:t>
                    </w:r>
                    <w:r>
                      <w:rPr>
                        <w:rFonts w:ascii="Arial"/>
                        <w:color w:val="AB3353"/>
                        <w:sz w:val="28"/>
                      </w:rPr>
                      <w:t>Risk</w:t>
                    </w:r>
                    <w:r>
                      <w:rPr>
                        <w:rFonts w:ascii="Arial"/>
                        <w:color w:val="AB3353"/>
                        <w:spacing w:val="75"/>
                        <w:sz w:val="28"/>
                      </w:rPr>
                      <w:t> </w:t>
                    </w:r>
                    <w:r>
                      <w:rPr>
                        <w:rFonts w:ascii="Arial"/>
                        <w:color w:val="AB3353"/>
                        <w:spacing w:val="7"/>
                        <w:sz w:val="28"/>
                      </w:rPr>
                      <w:t>Management</w:t>
                    </w:r>
                  </w:p>
                </w:txbxContent>
              </v:textbox>
              <w10:wrap type="none"/>
            </v:shape>
            <w10:wrap type="none"/>
          </v:group>
        </w:pict>
      </w:r>
      <w:bookmarkStart w:name="9. The Structure and Administration of R" w:id="16"/>
      <w:bookmarkEnd w:id="16"/>
      <w:r>
        <w:rPr>
          <w:b w:val="0"/>
        </w:rPr>
      </w:r>
      <w:bookmarkStart w:name="9. The Structure and Administration of R" w:id="17"/>
      <w:bookmarkEnd w:id="17"/>
      <w:r>
        <w:rPr>
          <w:color w:val="AB3353"/>
          <w:spacing w:val="-5"/>
        </w:rPr>
        <w:t>R</w:t>
      </w:r>
      <w:r>
        <w:rPr>
          <w:color w:val="AB3353"/>
          <w:spacing w:val="-5"/>
        </w:rPr>
        <w:t>isk  </w:t>
      </w:r>
      <w:r>
        <w:rPr>
          <w:color w:val="AB3353"/>
        </w:rPr>
        <w:t>Management</w:t>
      </w:r>
      <w:r>
        <w:rPr>
          <w:color w:val="AB3353"/>
          <w:spacing w:val="-11"/>
        </w:rPr>
        <w:t> </w:t>
      </w:r>
      <w:r>
        <w:rPr>
          <w:color w:val="AB3353"/>
          <w:spacing w:val="-4"/>
        </w:rPr>
        <w:t>Policy</w:t>
      </w:r>
    </w:p>
    <w:p>
      <w:pPr>
        <w:pStyle w:val="BodyText"/>
        <w:spacing w:line="280" w:lineRule="auto" w:before="69"/>
        <w:ind w:left="131" w:right="47" w:firstLine="3"/>
      </w:pPr>
      <w:r>
        <w:rPr>
          <w:w w:val="105"/>
        </w:rPr>
        <w:t>An </w:t>
      </w:r>
      <w:r>
        <w:rPr>
          <w:spacing w:val="-5"/>
          <w:w w:val="105"/>
        </w:rPr>
        <w:t>organisation’s </w:t>
      </w:r>
      <w:r>
        <w:rPr>
          <w:spacing w:val="-3"/>
          <w:w w:val="105"/>
        </w:rPr>
        <w:t>risk </w:t>
      </w:r>
      <w:r>
        <w:rPr>
          <w:w w:val="105"/>
        </w:rPr>
        <w:t>management </w:t>
      </w:r>
      <w:r>
        <w:rPr>
          <w:spacing w:val="-2"/>
          <w:w w:val="105"/>
        </w:rPr>
        <w:t>policy </w:t>
      </w:r>
      <w:r>
        <w:rPr>
          <w:spacing w:val="-3"/>
          <w:w w:val="105"/>
        </w:rPr>
        <w:t>should </w:t>
      </w:r>
      <w:r>
        <w:rPr>
          <w:spacing w:val="-4"/>
          <w:w w:val="105"/>
        </w:rPr>
        <w:t>set </w:t>
      </w:r>
      <w:r>
        <w:rPr>
          <w:w w:val="105"/>
        </w:rPr>
        <w:t>out </w:t>
      </w:r>
      <w:r>
        <w:rPr>
          <w:spacing w:val="-3"/>
          <w:w w:val="105"/>
        </w:rPr>
        <w:t>its approach </w:t>
      </w:r>
      <w:r>
        <w:rPr>
          <w:w w:val="105"/>
        </w:rPr>
        <w:t>to and appetite for </w:t>
      </w:r>
      <w:r>
        <w:rPr>
          <w:spacing w:val="-3"/>
          <w:w w:val="105"/>
        </w:rPr>
        <w:t>risk </w:t>
      </w:r>
      <w:r>
        <w:rPr>
          <w:w w:val="105"/>
        </w:rPr>
        <w:t>and </w:t>
      </w:r>
      <w:r>
        <w:rPr>
          <w:spacing w:val="-3"/>
          <w:w w:val="105"/>
        </w:rPr>
        <w:t>its approach </w:t>
      </w:r>
      <w:r>
        <w:rPr>
          <w:w w:val="105"/>
        </w:rPr>
        <w:t>to </w:t>
      </w:r>
      <w:r>
        <w:rPr>
          <w:spacing w:val="-3"/>
          <w:w w:val="105"/>
        </w:rPr>
        <w:t>risk </w:t>
      </w:r>
      <w:r>
        <w:rPr>
          <w:w w:val="105"/>
        </w:rPr>
        <w:t>management. </w:t>
      </w:r>
      <w:r>
        <w:rPr>
          <w:spacing w:val="1"/>
          <w:w w:val="105"/>
        </w:rPr>
        <w:t>The </w:t>
      </w:r>
      <w:r>
        <w:rPr>
          <w:w w:val="105"/>
        </w:rPr>
        <w:t>policy </w:t>
      </w:r>
      <w:r>
        <w:rPr>
          <w:spacing w:val="-3"/>
          <w:w w:val="105"/>
        </w:rPr>
        <w:t>should </w:t>
      </w:r>
      <w:r>
        <w:rPr>
          <w:spacing w:val="-7"/>
          <w:w w:val="105"/>
        </w:rPr>
        <w:t>also </w:t>
      </w:r>
      <w:r>
        <w:rPr>
          <w:spacing w:val="-4"/>
          <w:w w:val="105"/>
        </w:rPr>
        <w:t>set </w:t>
      </w:r>
      <w:r>
        <w:rPr>
          <w:w w:val="105"/>
        </w:rPr>
        <w:t>out </w:t>
      </w:r>
      <w:r>
        <w:rPr>
          <w:spacing w:val="-5"/>
          <w:w w:val="105"/>
        </w:rPr>
        <w:t>responsibilities </w:t>
      </w:r>
      <w:r>
        <w:rPr>
          <w:w w:val="105"/>
        </w:rPr>
        <w:t>for </w:t>
      </w:r>
      <w:r>
        <w:rPr>
          <w:spacing w:val="-3"/>
          <w:w w:val="105"/>
        </w:rPr>
        <w:t>risk management </w:t>
      </w:r>
      <w:r>
        <w:rPr>
          <w:w w:val="105"/>
        </w:rPr>
        <w:t>throughout the </w:t>
      </w:r>
      <w:r>
        <w:rPr>
          <w:spacing w:val="-3"/>
          <w:w w:val="105"/>
        </w:rPr>
        <w:t>organisation.</w:t>
      </w:r>
    </w:p>
    <w:p>
      <w:pPr>
        <w:pStyle w:val="BodyText"/>
        <w:spacing w:line="280" w:lineRule="auto" w:before="121"/>
        <w:ind w:left="139" w:right="47" w:hanging="3"/>
      </w:pPr>
      <w:r>
        <w:rPr>
          <w:w w:val="105"/>
        </w:rPr>
        <w:t>Furthermore, it </w:t>
      </w:r>
      <w:r>
        <w:rPr>
          <w:spacing w:val="-3"/>
          <w:w w:val="105"/>
        </w:rPr>
        <w:t>should </w:t>
      </w:r>
      <w:r>
        <w:rPr>
          <w:spacing w:val="-4"/>
          <w:w w:val="105"/>
        </w:rPr>
        <w:t>refer </w:t>
      </w:r>
      <w:r>
        <w:rPr>
          <w:w w:val="105"/>
        </w:rPr>
        <w:t>to </w:t>
      </w:r>
      <w:r>
        <w:rPr>
          <w:spacing w:val="-4"/>
          <w:w w:val="105"/>
        </w:rPr>
        <w:t>any legal </w:t>
      </w:r>
      <w:r>
        <w:rPr>
          <w:w w:val="105"/>
        </w:rPr>
        <w:t>requirements for policy </w:t>
      </w:r>
      <w:r>
        <w:rPr>
          <w:spacing w:val="-3"/>
          <w:w w:val="105"/>
        </w:rPr>
        <w:t>statements eg. </w:t>
      </w:r>
      <w:r>
        <w:rPr>
          <w:w w:val="105"/>
        </w:rPr>
        <w:t>for Health and </w:t>
      </w:r>
      <w:r>
        <w:rPr>
          <w:spacing w:val="-7"/>
          <w:w w:val="105"/>
        </w:rPr>
        <w:t>Safety.</w:t>
      </w:r>
    </w:p>
    <w:p>
      <w:pPr>
        <w:pStyle w:val="BodyText"/>
        <w:spacing w:line="280" w:lineRule="auto" w:before="121"/>
        <w:ind w:left="133" w:firstLine="1"/>
      </w:pPr>
      <w:r>
        <w:rPr>
          <w:w w:val="105"/>
        </w:rPr>
        <w:t>Attaching to the </w:t>
      </w:r>
      <w:r>
        <w:rPr>
          <w:spacing w:val="-3"/>
          <w:w w:val="105"/>
        </w:rPr>
        <w:t>risk </w:t>
      </w:r>
      <w:r>
        <w:rPr>
          <w:w w:val="105"/>
        </w:rPr>
        <w:t>management </w:t>
      </w:r>
      <w:r>
        <w:rPr>
          <w:spacing w:val="-5"/>
          <w:w w:val="105"/>
        </w:rPr>
        <w:t>process is </w:t>
      </w:r>
      <w:r>
        <w:rPr>
          <w:w w:val="105"/>
        </w:rPr>
        <w:t>an integrated </w:t>
      </w:r>
      <w:r>
        <w:rPr>
          <w:spacing w:val="-4"/>
          <w:w w:val="105"/>
        </w:rPr>
        <w:t>set </w:t>
      </w:r>
      <w:r>
        <w:rPr>
          <w:w w:val="105"/>
        </w:rPr>
        <w:t>of </w:t>
      </w:r>
      <w:r>
        <w:rPr>
          <w:spacing w:val="-3"/>
          <w:w w:val="105"/>
        </w:rPr>
        <w:t>tools </w:t>
      </w:r>
      <w:r>
        <w:rPr>
          <w:w w:val="105"/>
        </w:rPr>
        <w:t>and techniques for </w:t>
      </w:r>
      <w:r>
        <w:rPr>
          <w:spacing w:val="-6"/>
          <w:w w:val="105"/>
        </w:rPr>
        <w:t>use </w:t>
      </w:r>
      <w:r>
        <w:rPr>
          <w:w w:val="105"/>
        </w:rPr>
        <w:t>in the various </w:t>
      </w:r>
      <w:r>
        <w:rPr>
          <w:spacing w:val="-6"/>
          <w:w w:val="105"/>
        </w:rPr>
        <w:t>stages </w:t>
      </w:r>
      <w:r>
        <w:rPr>
          <w:w w:val="105"/>
        </w:rPr>
        <w:t>of the </w:t>
      </w:r>
      <w:r>
        <w:rPr>
          <w:spacing w:val="-6"/>
          <w:w w:val="105"/>
        </w:rPr>
        <w:t>business </w:t>
      </w:r>
      <w:r>
        <w:rPr>
          <w:spacing w:val="-5"/>
          <w:w w:val="105"/>
        </w:rPr>
        <w:t>process. </w:t>
      </w:r>
      <w:r>
        <w:rPr>
          <w:spacing w:val="-13"/>
          <w:w w:val="105"/>
        </w:rPr>
        <w:t>To </w:t>
      </w:r>
      <w:r>
        <w:rPr>
          <w:w w:val="105"/>
        </w:rPr>
        <w:t>work </w:t>
      </w:r>
      <w:r>
        <w:rPr>
          <w:spacing w:val="-6"/>
          <w:w w:val="105"/>
        </w:rPr>
        <w:t>effectively, </w:t>
      </w:r>
      <w:r>
        <w:rPr>
          <w:w w:val="105"/>
        </w:rPr>
        <w:t>the </w:t>
      </w:r>
      <w:r>
        <w:rPr>
          <w:spacing w:val="-3"/>
          <w:w w:val="105"/>
        </w:rPr>
        <w:t>risk </w:t>
      </w:r>
      <w:r>
        <w:rPr>
          <w:w w:val="105"/>
        </w:rPr>
        <w:t>management </w:t>
      </w:r>
      <w:r>
        <w:rPr>
          <w:spacing w:val="-4"/>
          <w:w w:val="105"/>
        </w:rPr>
        <w:t>process requires:</w:t>
      </w:r>
    </w:p>
    <w:p>
      <w:pPr>
        <w:pStyle w:val="Heading4"/>
        <w:numPr>
          <w:ilvl w:val="0"/>
          <w:numId w:val="1"/>
        </w:numPr>
        <w:tabs>
          <w:tab w:pos="323" w:val="left" w:leader="none"/>
        </w:tabs>
        <w:spacing w:line="259" w:lineRule="auto" w:before="28" w:after="0"/>
        <w:ind w:left="330" w:right="2" w:hanging="191"/>
        <w:jc w:val="left"/>
      </w:pPr>
      <w:r>
        <w:rPr>
          <w:i/>
          <w:spacing w:val="-10"/>
        </w:rPr>
        <w:t>commitment </w:t>
      </w:r>
      <w:r>
        <w:rPr>
          <w:i/>
          <w:spacing w:val="-12"/>
        </w:rPr>
        <w:t>from </w:t>
      </w:r>
      <w:r>
        <w:rPr>
          <w:i/>
          <w:spacing w:val="-7"/>
        </w:rPr>
        <w:t>the </w:t>
      </w:r>
      <w:r>
        <w:rPr>
          <w:i/>
          <w:spacing w:val="-8"/>
        </w:rPr>
        <w:t>chief </w:t>
      </w:r>
      <w:r>
        <w:rPr>
          <w:i/>
          <w:spacing w:val="-11"/>
        </w:rPr>
        <w:t>executive </w:t>
      </w:r>
      <w:r>
        <w:rPr>
          <w:i/>
          <w:spacing w:val="-8"/>
        </w:rPr>
        <w:t>and </w:t>
      </w:r>
      <w:r>
        <w:rPr>
          <w:spacing w:val="-11"/>
        </w:rPr>
        <w:t>executive </w:t>
      </w:r>
      <w:r>
        <w:rPr>
          <w:spacing w:val="-14"/>
        </w:rPr>
        <w:t>management </w:t>
      </w:r>
      <w:r>
        <w:rPr>
          <w:spacing w:val="-8"/>
        </w:rPr>
        <w:t>of </w:t>
      </w:r>
      <w:r>
        <w:rPr>
          <w:spacing w:val="-7"/>
        </w:rPr>
        <w:t>the</w:t>
      </w:r>
      <w:r>
        <w:rPr>
          <w:spacing w:val="31"/>
        </w:rPr>
        <w:t> </w:t>
      </w:r>
      <w:r>
        <w:rPr>
          <w:spacing w:val="-12"/>
        </w:rPr>
        <w:t>organisation</w:t>
      </w:r>
    </w:p>
    <w:p>
      <w:pPr>
        <w:pStyle w:val="ListParagraph"/>
        <w:numPr>
          <w:ilvl w:val="0"/>
          <w:numId w:val="1"/>
        </w:numPr>
        <w:tabs>
          <w:tab w:pos="331" w:val="left" w:leader="none"/>
        </w:tabs>
        <w:spacing w:line="259" w:lineRule="auto" w:before="40" w:after="0"/>
        <w:ind w:left="330" w:right="107" w:hanging="191"/>
        <w:jc w:val="left"/>
        <w:rPr>
          <w:i/>
          <w:sz w:val="20"/>
        </w:rPr>
      </w:pPr>
      <w:r>
        <w:rPr>
          <w:i/>
          <w:spacing w:val="-11"/>
          <w:sz w:val="20"/>
        </w:rPr>
        <w:t>assignment </w:t>
      </w:r>
      <w:r>
        <w:rPr>
          <w:i/>
          <w:spacing w:val="-8"/>
          <w:sz w:val="20"/>
        </w:rPr>
        <w:t>of </w:t>
      </w:r>
      <w:r>
        <w:rPr>
          <w:i/>
          <w:spacing w:val="-11"/>
          <w:sz w:val="20"/>
        </w:rPr>
        <w:t>responsibilities </w:t>
      </w:r>
      <w:r>
        <w:rPr>
          <w:i/>
          <w:spacing w:val="-6"/>
          <w:sz w:val="20"/>
        </w:rPr>
        <w:t>within </w:t>
      </w:r>
      <w:r>
        <w:rPr>
          <w:i/>
          <w:spacing w:val="-7"/>
          <w:sz w:val="20"/>
        </w:rPr>
        <w:t>the </w:t>
      </w:r>
      <w:r>
        <w:rPr>
          <w:i/>
          <w:spacing w:val="-12"/>
          <w:sz w:val="20"/>
        </w:rPr>
        <w:t>organisation</w:t>
      </w:r>
    </w:p>
    <w:p>
      <w:pPr>
        <w:pStyle w:val="ListParagraph"/>
        <w:numPr>
          <w:ilvl w:val="0"/>
          <w:numId w:val="1"/>
        </w:numPr>
        <w:tabs>
          <w:tab w:pos="331" w:val="left" w:leader="none"/>
        </w:tabs>
        <w:spacing w:line="259" w:lineRule="auto" w:before="40" w:after="0"/>
        <w:ind w:left="330" w:right="318" w:hanging="191"/>
        <w:jc w:val="left"/>
        <w:rPr>
          <w:i/>
          <w:sz w:val="20"/>
        </w:rPr>
      </w:pPr>
      <w:r>
        <w:rPr>
          <w:i/>
          <w:spacing w:val="-14"/>
          <w:sz w:val="20"/>
        </w:rPr>
        <w:t>allocation </w:t>
      </w:r>
      <w:r>
        <w:rPr>
          <w:i/>
          <w:spacing w:val="-8"/>
          <w:sz w:val="20"/>
        </w:rPr>
        <w:t>of </w:t>
      </w:r>
      <w:r>
        <w:rPr>
          <w:i/>
          <w:spacing w:val="-12"/>
          <w:sz w:val="20"/>
        </w:rPr>
        <w:t>appropriate </w:t>
      </w:r>
      <w:r>
        <w:rPr>
          <w:i/>
          <w:spacing w:val="-16"/>
          <w:sz w:val="20"/>
        </w:rPr>
        <w:t>resources </w:t>
      </w:r>
      <w:r>
        <w:rPr>
          <w:i/>
          <w:spacing w:val="-13"/>
          <w:sz w:val="20"/>
        </w:rPr>
        <w:t>for </w:t>
      </w:r>
      <w:r>
        <w:rPr>
          <w:i/>
          <w:spacing w:val="-9"/>
          <w:sz w:val="20"/>
        </w:rPr>
        <w:t>training </w:t>
      </w:r>
      <w:r>
        <w:rPr>
          <w:i/>
          <w:spacing w:val="-8"/>
          <w:sz w:val="20"/>
        </w:rPr>
        <w:t>and </w:t>
      </w:r>
      <w:r>
        <w:rPr>
          <w:i/>
          <w:spacing w:val="-7"/>
          <w:sz w:val="20"/>
        </w:rPr>
        <w:t>the </w:t>
      </w:r>
      <w:r>
        <w:rPr>
          <w:i/>
          <w:spacing w:val="-13"/>
          <w:sz w:val="20"/>
        </w:rPr>
        <w:t>development </w:t>
      </w:r>
      <w:r>
        <w:rPr>
          <w:i/>
          <w:spacing w:val="-8"/>
          <w:sz w:val="20"/>
        </w:rPr>
        <w:t>of </w:t>
      </w:r>
      <w:r>
        <w:rPr>
          <w:i/>
          <w:spacing w:val="-7"/>
          <w:sz w:val="20"/>
        </w:rPr>
        <w:t>an </w:t>
      </w:r>
      <w:r>
        <w:rPr>
          <w:i/>
          <w:spacing w:val="-14"/>
          <w:sz w:val="20"/>
        </w:rPr>
        <w:t>enhanced </w:t>
      </w:r>
      <w:r>
        <w:rPr>
          <w:i/>
          <w:spacing w:val="-6"/>
          <w:sz w:val="20"/>
        </w:rPr>
        <w:t>risk </w:t>
      </w:r>
      <w:r>
        <w:rPr>
          <w:i/>
          <w:spacing w:val="-13"/>
          <w:sz w:val="20"/>
        </w:rPr>
        <w:t>awareness </w:t>
      </w:r>
      <w:r>
        <w:rPr>
          <w:i/>
          <w:spacing w:val="-3"/>
          <w:sz w:val="20"/>
        </w:rPr>
        <w:t>by </w:t>
      </w:r>
      <w:r>
        <w:rPr>
          <w:i/>
          <w:spacing w:val="-9"/>
          <w:sz w:val="20"/>
        </w:rPr>
        <w:t>all </w:t>
      </w:r>
      <w:r>
        <w:rPr>
          <w:i/>
          <w:spacing w:val="-11"/>
          <w:sz w:val="20"/>
        </w:rPr>
        <w:t>stakeholders.</w:t>
      </w:r>
    </w:p>
    <w:p>
      <w:pPr>
        <w:pStyle w:val="ListParagraph"/>
        <w:numPr>
          <w:ilvl w:val="1"/>
          <w:numId w:val="6"/>
        </w:numPr>
        <w:tabs>
          <w:tab w:pos="471" w:val="left" w:leader="none"/>
        </w:tabs>
        <w:spacing w:line="240" w:lineRule="auto" w:before="82" w:after="0"/>
        <w:ind w:left="114" w:right="0" w:firstLine="25"/>
        <w:jc w:val="left"/>
        <w:rPr>
          <w:rFonts w:ascii="Arial"/>
          <w:b/>
          <w:sz w:val="20"/>
        </w:rPr>
      </w:pPr>
      <w:r>
        <w:rPr>
          <w:rFonts w:ascii="Arial"/>
          <w:b/>
          <w:color w:val="AB3353"/>
          <w:sz w:val="20"/>
        </w:rPr>
        <w:t>Role of the</w:t>
      </w:r>
      <w:r>
        <w:rPr>
          <w:rFonts w:ascii="Arial"/>
          <w:b/>
          <w:color w:val="AB3353"/>
          <w:spacing w:val="-6"/>
          <w:sz w:val="20"/>
        </w:rPr>
        <w:t> </w:t>
      </w:r>
      <w:r>
        <w:rPr>
          <w:rFonts w:ascii="Arial"/>
          <w:b/>
          <w:color w:val="AB3353"/>
          <w:sz w:val="20"/>
        </w:rPr>
        <w:t>Board</w:t>
      </w:r>
    </w:p>
    <w:p>
      <w:pPr>
        <w:pStyle w:val="BodyText"/>
        <w:spacing w:line="280" w:lineRule="auto" w:before="69"/>
        <w:ind w:left="139" w:right="47" w:firstLine="6"/>
      </w:pPr>
      <w:r>
        <w:rPr>
          <w:w w:val="105"/>
        </w:rPr>
        <w:t>The Board has responsibility for determining the strategic direction of the organisation and for creating the environment and the structures for risk management to operate effectively.</w:t>
      </w:r>
    </w:p>
    <w:p>
      <w:pPr>
        <w:pStyle w:val="BodyText"/>
        <w:spacing w:line="280" w:lineRule="auto" w:before="122"/>
        <w:ind w:left="139" w:right="4" w:firstLine="6"/>
      </w:pPr>
      <w:r>
        <w:rPr>
          <w:w w:val="105"/>
        </w:rPr>
        <w:t>This </w:t>
      </w:r>
      <w:r>
        <w:rPr>
          <w:spacing w:val="-5"/>
          <w:w w:val="105"/>
        </w:rPr>
        <w:t>may </w:t>
      </w:r>
      <w:r>
        <w:rPr>
          <w:w w:val="105"/>
        </w:rPr>
        <w:t>be through an </w:t>
      </w:r>
      <w:r>
        <w:rPr>
          <w:spacing w:val="-4"/>
          <w:w w:val="105"/>
        </w:rPr>
        <w:t>executive </w:t>
      </w:r>
      <w:r>
        <w:rPr>
          <w:spacing w:val="-3"/>
          <w:w w:val="105"/>
        </w:rPr>
        <w:t>group, </w:t>
      </w:r>
      <w:r>
        <w:rPr>
          <w:w w:val="105"/>
        </w:rPr>
        <w:t>a non-executive committee, an audit committee or </w:t>
      </w:r>
      <w:r>
        <w:rPr>
          <w:spacing w:val="-3"/>
          <w:w w:val="105"/>
        </w:rPr>
        <w:t>such </w:t>
      </w:r>
      <w:r>
        <w:rPr>
          <w:w w:val="105"/>
        </w:rPr>
        <w:t>other function </w:t>
      </w:r>
      <w:r>
        <w:rPr>
          <w:spacing w:val="-3"/>
          <w:w w:val="105"/>
        </w:rPr>
        <w:t>that</w:t>
      </w:r>
      <w:r>
        <w:rPr>
          <w:spacing w:val="-22"/>
          <w:w w:val="105"/>
        </w:rPr>
        <w:t> </w:t>
      </w:r>
      <w:r>
        <w:rPr>
          <w:spacing w:val="-4"/>
          <w:w w:val="105"/>
        </w:rPr>
        <w:t>suits </w:t>
      </w:r>
      <w:r>
        <w:rPr>
          <w:w w:val="105"/>
        </w:rPr>
        <w:t>the </w:t>
      </w:r>
      <w:r>
        <w:rPr>
          <w:spacing w:val="-6"/>
          <w:w w:val="105"/>
        </w:rPr>
        <w:t>organisation’s </w:t>
      </w:r>
      <w:r>
        <w:rPr>
          <w:spacing w:val="-7"/>
          <w:w w:val="105"/>
        </w:rPr>
        <w:t>way </w:t>
      </w:r>
      <w:r>
        <w:rPr>
          <w:spacing w:val="-3"/>
          <w:w w:val="105"/>
        </w:rPr>
        <w:t>of </w:t>
      </w:r>
      <w:r>
        <w:rPr>
          <w:w w:val="105"/>
        </w:rPr>
        <w:t>operating and </w:t>
      </w:r>
      <w:r>
        <w:rPr>
          <w:spacing w:val="-6"/>
          <w:w w:val="105"/>
        </w:rPr>
        <w:t>is capable </w:t>
      </w:r>
      <w:r>
        <w:rPr>
          <w:spacing w:val="-3"/>
          <w:w w:val="105"/>
        </w:rPr>
        <w:t>of </w:t>
      </w:r>
      <w:r>
        <w:rPr>
          <w:w w:val="105"/>
        </w:rPr>
        <w:t>acting </w:t>
      </w:r>
      <w:r>
        <w:rPr>
          <w:spacing w:val="-7"/>
          <w:w w:val="105"/>
        </w:rPr>
        <w:t>as </w:t>
      </w:r>
      <w:r>
        <w:rPr>
          <w:w w:val="105"/>
        </w:rPr>
        <w:t>a </w:t>
      </w:r>
      <w:r>
        <w:rPr>
          <w:spacing w:val="-5"/>
          <w:w w:val="105"/>
        </w:rPr>
        <w:t>‘sponsor’ </w:t>
      </w:r>
      <w:r>
        <w:rPr>
          <w:w w:val="105"/>
        </w:rPr>
        <w:t>for </w:t>
      </w:r>
      <w:r>
        <w:rPr>
          <w:spacing w:val="-4"/>
          <w:w w:val="105"/>
        </w:rPr>
        <w:t>risk </w:t>
      </w:r>
      <w:r>
        <w:rPr>
          <w:spacing w:val="-3"/>
          <w:w w:val="105"/>
        </w:rPr>
        <w:t>management.</w:t>
      </w:r>
    </w:p>
    <w:p>
      <w:pPr>
        <w:pStyle w:val="BodyText"/>
        <w:spacing w:before="10"/>
        <w:rPr>
          <w:sz w:val="21"/>
        </w:rPr>
      </w:pPr>
    </w:p>
    <w:p>
      <w:pPr>
        <w:spacing w:before="1"/>
        <w:ind w:left="139" w:right="0" w:firstLine="0"/>
        <w:jc w:val="left"/>
        <w:rPr>
          <w:rFonts w:ascii="Arial"/>
          <w:sz w:val="15"/>
        </w:rPr>
      </w:pPr>
      <w:r>
        <w:rPr>
          <w:rFonts w:ascii="Arial"/>
          <w:w w:val="105"/>
          <w:sz w:val="15"/>
        </w:rPr>
        <w:t>12</w:t>
      </w:r>
    </w:p>
    <w:p>
      <w:pPr>
        <w:pStyle w:val="BodyText"/>
        <w:rPr>
          <w:rFonts w:ascii="Arial"/>
          <w:sz w:val="20"/>
        </w:rPr>
      </w:pPr>
      <w:r>
        <w:rPr/>
        <w:br w:type="column"/>
      </w:r>
      <w:r>
        <w:rPr>
          <w:rFonts w:ascii="Arial"/>
          <w:sz w:val="20"/>
        </w:rPr>
      </w:r>
    </w:p>
    <w:p>
      <w:pPr>
        <w:pStyle w:val="BodyText"/>
        <w:rPr>
          <w:rFonts w:ascii="Arial"/>
          <w:sz w:val="20"/>
        </w:rPr>
      </w:pPr>
    </w:p>
    <w:p>
      <w:pPr>
        <w:pStyle w:val="BodyText"/>
        <w:rPr>
          <w:rFonts w:ascii="Arial"/>
          <w:sz w:val="20"/>
        </w:rPr>
      </w:pPr>
    </w:p>
    <w:p>
      <w:pPr>
        <w:pStyle w:val="BodyText"/>
        <w:spacing w:before="172"/>
        <w:ind w:left="137"/>
      </w:pPr>
      <w:r>
        <w:rPr>
          <w:w w:val="105"/>
        </w:rPr>
        <w:t>The Board should, as a minimum,</w:t>
      </w:r>
    </w:p>
    <w:p>
      <w:pPr>
        <w:pStyle w:val="BodyText"/>
        <w:spacing w:line="268" w:lineRule="auto" w:before="25"/>
        <w:ind w:left="131" w:right="173"/>
      </w:pPr>
      <w:r>
        <w:rPr>
          <w:spacing w:val="-4"/>
          <w:w w:val="105"/>
        </w:rPr>
        <w:t>consider, </w:t>
      </w:r>
      <w:r>
        <w:rPr>
          <w:w w:val="105"/>
        </w:rPr>
        <w:t>in </w:t>
      </w:r>
      <w:r>
        <w:rPr>
          <w:spacing w:val="-4"/>
          <w:w w:val="105"/>
        </w:rPr>
        <w:t>evaluating </w:t>
      </w:r>
      <w:r>
        <w:rPr>
          <w:spacing w:val="-3"/>
          <w:w w:val="105"/>
        </w:rPr>
        <w:t>its </w:t>
      </w:r>
      <w:r>
        <w:rPr>
          <w:spacing w:val="-6"/>
          <w:w w:val="105"/>
        </w:rPr>
        <w:t>system </w:t>
      </w:r>
      <w:r>
        <w:rPr>
          <w:w w:val="105"/>
        </w:rPr>
        <w:t>of internal control:</w:t>
      </w:r>
    </w:p>
    <w:p>
      <w:pPr>
        <w:pStyle w:val="Heading4"/>
        <w:numPr>
          <w:ilvl w:val="0"/>
          <w:numId w:val="1"/>
        </w:numPr>
        <w:tabs>
          <w:tab w:pos="333" w:val="left" w:leader="none"/>
        </w:tabs>
        <w:spacing w:line="259" w:lineRule="auto" w:before="113" w:after="0"/>
        <w:ind w:left="323" w:right="182" w:hanging="192"/>
        <w:jc w:val="left"/>
      </w:pPr>
      <w:r>
        <w:rPr>
          <w:i/>
          <w:spacing w:val="-7"/>
        </w:rPr>
        <w:t>the </w:t>
      </w:r>
      <w:r>
        <w:rPr>
          <w:i/>
          <w:spacing w:val="-9"/>
        </w:rPr>
        <w:t>nature </w:t>
      </w:r>
      <w:r>
        <w:rPr>
          <w:i/>
          <w:spacing w:val="-8"/>
        </w:rPr>
        <w:t>and </w:t>
      </w:r>
      <w:r>
        <w:rPr>
          <w:i/>
          <w:spacing w:val="-6"/>
        </w:rPr>
        <w:t>extent </w:t>
      </w:r>
      <w:r>
        <w:rPr>
          <w:i/>
          <w:spacing w:val="-8"/>
        </w:rPr>
        <w:t>of </w:t>
      </w:r>
      <w:r>
        <w:rPr>
          <w:i/>
          <w:spacing w:val="-12"/>
        </w:rPr>
        <w:t>downside </w:t>
      </w:r>
      <w:r>
        <w:rPr>
          <w:i/>
          <w:spacing w:val="-6"/>
        </w:rPr>
        <w:t>risks </w:t>
      </w:r>
      <w:r>
        <w:rPr>
          <w:spacing w:val="-15"/>
        </w:rPr>
        <w:t>acceptable </w:t>
      </w:r>
      <w:r>
        <w:rPr>
          <w:spacing w:val="-9"/>
        </w:rPr>
        <w:t>for </w:t>
      </w:r>
      <w:r>
        <w:rPr>
          <w:spacing w:val="-7"/>
        </w:rPr>
        <w:t>the </w:t>
      </w:r>
      <w:r>
        <w:rPr>
          <w:spacing w:val="-12"/>
        </w:rPr>
        <w:t>company </w:t>
      </w:r>
      <w:r>
        <w:rPr>
          <w:spacing w:val="-7"/>
        </w:rPr>
        <w:t>to </w:t>
      </w:r>
      <w:r>
        <w:rPr>
          <w:spacing w:val="-11"/>
        </w:rPr>
        <w:t>bear </w:t>
      </w:r>
      <w:r>
        <w:rPr>
          <w:spacing w:val="-6"/>
        </w:rPr>
        <w:t>within </w:t>
      </w:r>
      <w:r>
        <w:rPr>
          <w:spacing w:val="-5"/>
        </w:rPr>
        <w:t>its </w:t>
      </w:r>
      <w:r>
        <w:rPr>
          <w:spacing w:val="-13"/>
        </w:rPr>
        <w:t>particular</w:t>
      </w:r>
      <w:r>
        <w:rPr>
          <w:spacing w:val="-7"/>
        </w:rPr>
        <w:t> </w:t>
      </w:r>
      <w:r>
        <w:rPr>
          <w:spacing w:val="-10"/>
        </w:rPr>
        <w:t>business</w:t>
      </w:r>
    </w:p>
    <w:p>
      <w:pPr>
        <w:pStyle w:val="ListParagraph"/>
        <w:numPr>
          <w:ilvl w:val="0"/>
          <w:numId w:val="1"/>
        </w:numPr>
        <w:tabs>
          <w:tab w:pos="333" w:val="left" w:leader="none"/>
        </w:tabs>
        <w:spacing w:line="259" w:lineRule="auto" w:before="42" w:after="0"/>
        <w:ind w:left="320" w:right="386" w:hanging="189"/>
        <w:jc w:val="left"/>
        <w:rPr>
          <w:i/>
          <w:sz w:val="20"/>
        </w:rPr>
      </w:pPr>
      <w:r>
        <w:rPr>
          <w:i/>
          <w:spacing w:val="-7"/>
          <w:sz w:val="20"/>
        </w:rPr>
        <w:t>the </w:t>
      </w:r>
      <w:r>
        <w:rPr>
          <w:i/>
          <w:spacing w:val="-9"/>
          <w:sz w:val="20"/>
        </w:rPr>
        <w:t>likelihood </w:t>
      </w:r>
      <w:r>
        <w:rPr>
          <w:i/>
          <w:spacing w:val="-8"/>
          <w:sz w:val="20"/>
        </w:rPr>
        <w:t>of </w:t>
      </w:r>
      <w:r>
        <w:rPr>
          <w:i/>
          <w:spacing w:val="-9"/>
          <w:sz w:val="20"/>
        </w:rPr>
        <w:t>such </w:t>
      </w:r>
      <w:r>
        <w:rPr>
          <w:i/>
          <w:spacing w:val="-6"/>
          <w:sz w:val="20"/>
        </w:rPr>
        <w:t>risks </w:t>
      </w:r>
      <w:r>
        <w:rPr>
          <w:i/>
          <w:spacing w:val="-14"/>
          <w:sz w:val="20"/>
        </w:rPr>
        <w:t>becoming </w:t>
      </w:r>
      <w:r>
        <w:rPr>
          <w:i/>
          <w:sz w:val="20"/>
        </w:rPr>
        <w:t>a </w:t>
      </w:r>
      <w:r>
        <w:rPr>
          <w:i/>
          <w:spacing w:val="-9"/>
          <w:sz w:val="20"/>
        </w:rPr>
        <w:t>reality</w:t>
      </w:r>
    </w:p>
    <w:p>
      <w:pPr>
        <w:pStyle w:val="ListParagraph"/>
        <w:numPr>
          <w:ilvl w:val="0"/>
          <w:numId w:val="1"/>
        </w:numPr>
        <w:tabs>
          <w:tab w:pos="328" w:val="left" w:leader="none"/>
        </w:tabs>
        <w:spacing w:line="240" w:lineRule="auto" w:before="42" w:after="0"/>
        <w:ind w:left="327" w:right="0" w:hanging="196"/>
        <w:jc w:val="left"/>
        <w:rPr>
          <w:i/>
          <w:sz w:val="20"/>
        </w:rPr>
      </w:pPr>
      <w:r>
        <w:rPr>
          <w:i/>
          <w:spacing w:val="-11"/>
          <w:sz w:val="20"/>
        </w:rPr>
        <w:t>how  </w:t>
      </w:r>
      <w:r>
        <w:rPr>
          <w:i/>
          <w:spacing w:val="-14"/>
          <w:sz w:val="20"/>
        </w:rPr>
        <w:t>unacceptable </w:t>
      </w:r>
      <w:r>
        <w:rPr>
          <w:i/>
          <w:spacing w:val="-6"/>
          <w:sz w:val="20"/>
        </w:rPr>
        <w:t>risks </w:t>
      </w:r>
      <w:r>
        <w:rPr>
          <w:i/>
          <w:spacing w:val="-10"/>
          <w:sz w:val="20"/>
        </w:rPr>
        <w:t>should </w:t>
      </w:r>
      <w:r>
        <w:rPr>
          <w:i/>
          <w:spacing w:val="-5"/>
          <w:sz w:val="20"/>
        </w:rPr>
        <w:t>be</w:t>
      </w:r>
      <w:r>
        <w:rPr>
          <w:i/>
          <w:spacing w:val="-9"/>
          <w:sz w:val="20"/>
        </w:rPr>
        <w:t> </w:t>
      </w:r>
      <w:r>
        <w:rPr>
          <w:i/>
          <w:spacing w:val="-15"/>
          <w:sz w:val="20"/>
        </w:rPr>
        <w:t>managed</w:t>
      </w:r>
    </w:p>
    <w:p>
      <w:pPr>
        <w:pStyle w:val="ListParagraph"/>
        <w:numPr>
          <w:ilvl w:val="0"/>
          <w:numId w:val="1"/>
        </w:numPr>
        <w:tabs>
          <w:tab w:pos="333" w:val="left" w:leader="none"/>
        </w:tabs>
        <w:spacing w:line="259" w:lineRule="auto" w:before="59" w:after="0"/>
        <w:ind w:left="326" w:right="395" w:hanging="195"/>
        <w:jc w:val="left"/>
        <w:rPr>
          <w:i/>
          <w:sz w:val="20"/>
        </w:rPr>
      </w:pPr>
      <w:r>
        <w:rPr>
          <w:i/>
          <w:spacing w:val="-7"/>
          <w:sz w:val="20"/>
        </w:rPr>
        <w:t>the </w:t>
      </w:r>
      <w:r>
        <w:rPr>
          <w:i/>
          <w:spacing w:val="-14"/>
          <w:sz w:val="20"/>
        </w:rPr>
        <w:t>company’s </w:t>
      </w:r>
      <w:r>
        <w:rPr>
          <w:i/>
          <w:spacing w:val="-6"/>
          <w:sz w:val="20"/>
        </w:rPr>
        <w:t>ability </w:t>
      </w:r>
      <w:r>
        <w:rPr>
          <w:i/>
          <w:spacing w:val="-7"/>
          <w:sz w:val="20"/>
        </w:rPr>
        <w:t>to </w:t>
      </w:r>
      <w:r>
        <w:rPr>
          <w:i/>
          <w:spacing w:val="-6"/>
          <w:sz w:val="20"/>
        </w:rPr>
        <w:t>minimise </w:t>
      </w:r>
      <w:r>
        <w:rPr>
          <w:i/>
          <w:spacing w:val="-7"/>
          <w:sz w:val="20"/>
        </w:rPr>
        <w:t>the </w:t>
      </w:r>
      <w:r>
        <w:rPr>
          <w:i/>
          <w:spacing w:val="-10"/>
          <w:sz w:val="20"/>
        </w:rPr>
        <w:t>probability </w:t>
      </w:r>
      <w:r>
        <w:rPr>
          <w:i/>
          <w:spacing w:val="-8"/>
          <w:sz w:val="20"/>
        </w:rPr>
        <w:t>and </w:t>
      </w:r>
      <w:r>
        <w:rPr>
          <w:i/>
          <w:spacing w:val="-13"/>
          <w:sz w:val="20"/>
        </w:rPr>
        <w:t>impact  </w:t>
      </w:r>
      <w:r>
        <w:rPr>
          <w:i/>
          <w:spacing w:val="-7"/>
          <w:sz w:val="20"/>
        </w:rPr>
        <w:t>on  the</w:t>
      </w:r>
      <w:r>
        <w:rPr>
          <w:i/>
          <w:spacing w:val="-35"/>
          <w:sz w:val="20"/>
        </w:rPr>
        <w:t> </w:t>
      </w:r>
      <w:r>
        <w:rPr>
          <w:i/>
          <w:spacing w:val="-10"/>
          <w:sz w:val="20"/>
        </w:rPr>
        <w:t>business</w:t>
      </w:r>
    </w:p>
    <w:p>
      <w:pPr>
        <w:pStyle w:val="ListParagraph"/>
        <w:numPr>
          <w:ilvl w:val="0"/>
          <w:numId w:val="1"/>
        </w:numPr>
        <w:tabs>
          <w:tab w:pos="333" w:val="left" w:leader="none"/>
        </w:tabs>
        <w:spacing w:line="259" w:lineRule="auto" w:before="41" w:after="0"/>
        <w:ind w:left="315" w:right="555" w:hanging="184"/>
        <w:jc w:val="left"/>
        <w:rPr>
          <w:i/>
          <w:sz w:val="20"/>
        </w:rPr>
      </w:pPr>
      <w:r>
        <w:rPr>
          <w:i/>
          <w:spacing w:val="-7"/>
          <w:sz w:val="20"/>
        </w:rPr>
        <w:t>the </w:t>
      </w:r>
      <w:r>
        <w:rPr>
          <w:i/>
          <w:spacing w:val="-13"/>
          <w:sz w:val="20"/>
        </w:rPr>
        <w:t>costs </w:t>
      </w:r>
      <w:r>
        <w:rPr>
          <w:i/>
          <w:spacing w:val="-8"/>
          <w:sz w:val="20"/>
        </w:rPr>
        <w:t>and </w:t>
      </w:r>
      <w:r>
        <w:rPr>
          <w:i/>
          <w:spacing w:val="-10"/>
          <w:sz w:val="20"/>
        </w:rPr>
        <w:t>benefits </w:t>
      </w:r>
      <w:r>
        <w:rPr>
          <w:i/>
          <w:spacing w:val="-8"/>
          <w:sz w:val="20"/>
        </w:rPr>
        <w:t>of </w:t>
      </w:r>
      <w:r>
        <w:rPr>
          <w:i/>
          <w:spacing w:val="-7"/>
          <w:sz w:val="20"/>
        </w:rPr>
        <w:t>the </w:t>
      </w:r>
      <w:r>
        <w:rPr>
          <w:i/>
          <w:spacing w:val="-6"/>
          <w:sz w:val="20"/>
        </w:rPr>
        <w:t>risk </w:t>
      </w:r>
      <w:r>
        <w:rPr>
          <w:i/>
          <w:spacing w:val="-8"/>
          <w:sz w:val="20"/>
        </w:rPr>
        <w:t>and </w:t>
      </w:r>
      <w:r>
        <w:rPr>
          <w:i/>
          <w:spacing w:val="-13"/>
          <w:sz w:val="20"/>
        </w:rPr>
        <w:t>control  </w:t>
      </w:r>
      <w:r>
        <w:rPr>
          <w:i/>
          <w:spacing w:val="-9"/>
          <w:sz w:val="20"/>
        </w:rPr>
        <w:t>activity</w:t>
      </w:r>
      <w:r>
        <w:rPr>
          <w:i/>
          <w:spacing w:val="-15"/>
          <w:sz w:val="20"/>
        </w:rPr>
        <w:t> </w:t>
      </w:r>
      <w:r>
        <w:rPr>
          <w:i/>
          <w:spacing w:val="-9"/>
          <w:sz w:val="20"/>
        </w:rPr>
        <w:t>undertaken</w:t>
      </w:r>
    </w:p>
    <w:p>
      <w:pPr>
        <w:pStyle w:val="ListParagraph"/>
        <w:numPr>
          <w:ilvl w:val="0"/>
          <w:numId w:val="1"/>
        </w:numPr>
        <w:tabs>
          <w:tab w:pos="333" w:val="left" w:leader="none"/>
        </w:tabs>
        <w:spacing w:line="259" w:lineRule="auto" w:before="41" w:after="0"/>
        <w:ind w:left="326" w:right="336" w:hanging="195"/>
        <w:jc w:val="left"/>
        <w:rPr>
          <w:i/>
          <w:sz w:val="20"/>
        </w:rPr>
      </w:pPr>
      <w:r>
        <w:rPr>
          <w:i/>
          <w:spacing w:val="-7"/>
          <w:sz w:val="20"/>
        </w:rPr>
        <w:t>the </w:t>
      </w:r>
      <w:r>
        <w:rPr>
          <w:i/>
          <w:spacing w:val="-12"/>
          <w:sz w:val="20"/>
        </w:rPr>
        <w:t>effectiveness </w:t>
      </w:r>
      <w:r>
        <w:rPr>
          <w:i/>
          <w:spacing w:val="-8"/>
          <w:sz w:val="20"/>
        </w:rPr>
        <w:t>of </w:t>
      </w:r>
      <w:r>
        <w:rPr>
          <w:i/>
          <w:spacing w:val="-7"/>
          <w:sz w:val="20"/>
        </w:rPr>
        <w:t>the </w:t>
      </w:r>
      <w:r>
        <w:rPr>
          <w:i/>
          <w:spacing w:val="-6"/>
          <w:sz w:val="20"/>
        </w:rPr>
        <w:t>risk </w:t>
      </w:r>
      <w:r>
        <w:rPr>
          <w:i/>
          <w:spacing w:val="-14"/>
          <w:sz w:val="20"/>
        </w:rPr>
        <w:t>management </w:t>
      </w:r>
      <w:r>
        <w:rPr>
          <w:i/>
          <w:spacing w:val="-17"/>
          <w:sz w:val="20"/>
        </w:rPr>
        <w:t>process</w:t>
      </w:r>
    </w:p>
    <w:p>
      <w:pPr>
        <w:pStyle w:val="ListParagraph"/>
        <w:numPr>
          <w:ilvl w:val="0"/>
          <w:numId w:val="1"/>
        </w:numPr>
        <w:tabs>
          <w:tab w:pos="333" w:val="left" w:leader="none"/>
        </w:tabs>
        <w:spacing w:line="240" w:lineRule="auto" w:before="81" w:after="0"/>
        <w:ind w:left="332" w:right="0" w:hanging="201"/>
        <w:jc w:val="left"/>
        <w:rPr>
          <w:i/>
          <w:sz w:val="20"/>
        </w:rPr>
      </w:pPr>
      <w:r>
        <w:rPr>
          <w:i/>
          <w:spacing w:val="-7"/>
          <w:sz w:val="20"/>
        </w:rPr>
        <w:t>the </w:t>
      </w:r>
      <w:r>
        <w:rPr>
          <w:i/>
          <w:spacing w:val="-6"/>
          <w:sz w:val="20"/>
        </w:rPr>
        <w:t>risk  </w:t>
      </w:r>
      <w:r>
        <w:rPr>
          <w:i/>
          <w:spacing w:val="-12"/>
          <w:sz w:val="20"/>
        </w:rPr>
        <w:t>implications </w:t>
      </w:r>
      <w:r>
        <w:rPr>
          <w:i/>
          <w:spacing w:val="-8"/>
          <w:sz w:val="20"/>
        </w:rPr>
        <w:t>of </w:t>
      </w:r>
      <w:r>
        <w:rPr>
          <w:i/>
          <w:spacing w:val="-11"/>
          <w:sz w:val="20"/>
        </w:rPr>
        <w:t>board</w:t>
      </w:r>
      <w:r>
        <w:rPr>
          <w:i/>
          <w:spacing w:val="-20"/>
          <w:sz w:val="20"/>
        </w:rPr>
        <w:t> </w:t>
      </w:r>
      <w:r>
        <w:rPr>
          <w:i/>
          <w:spacing w:val="-15"/>
          <w:sz w:val="20"/>
        </w:rPr>
        <w:t>decisions</w:t>
      </w:r>
    </w:p>
    <w:p>
      <w:pPr>
        <w:pStyle w:val="ListParagraph"/>
        <w:numPr>
          <w:ilvl w:val="1"/>
          <w:numId w:val="6"/>
        </w:numPr>
        <w:tabs>
          <w:tab w:pos="463" w:val="left" w:leader="none"/>
        </w:tabs>
        <w:spacing w:line="240" w:lineRule="auto" w:before="189" w:after="0"/>
        <w:ind w:left="462" w:right="0" w:hanging="331"/>
        <w:jc w:val="left"/>
        <w:rPr>
          <w:rFonts w:ascii="Arial"/>
          <w:b/>
          <w:sz w:val="20"/>
        </w:rPr>
      </w:pPr>
      <w:r>
        <w:rPr>
          <w:rFonts w:ascii="Arial"/>
          <w:b/>
          <w:color w:val="AB3353"/>
          <w:sz w:val="20"/>
        </w:rPr>
        <w:t>Role of the </w:t>
      </w:r>
      <w:r>
        <w:rPr>
          <w:rFonts w:ascii="Arial"/>
          <w:b/>
          <w:color w:val="AB3353"/>
          <w:spacing w:val="-4"/>
          <w:sz w:val="20"/>
        </w:rPr>
        <w:t>Business</w:t>
      </w:r>
      <w:r>
        <w:rPr>
          <w:rFonts w:ascii="Arial"/>
          <w:b/>
          <w:color w:val="AB3353"/>
          <w:spacing w:val="11"/>
          <w:sz w:val="20"/>
        </w:rPr>
        <w:t> </w:t>
      </w:r>
      <w:r>
        <w:rPr>
          <w:rFonts w:ascii="Arial"/>
          <w:b/>
          <w:color w:val="AB3353"/>
          <w:sz w:val="20"/>
        </w:rPr>
        <w:t>Units</w:t>
      </w:r>
    </w:p>
    <w:p>
      <w:pPr>
        <w:pStyle w:val="BodyText"/>
        <w:spacing w:before="60"/>
        <w:ind w:left="137"/>
      </w:pPr>
      <w:r>
        <w:rPr>
          <w:w w:val="105"/>
        </w:rPr>
        <w:t>This includes the following:</w:t>
      </w:r>
    </w:p>
    <w:p>
      <w:pPr>
        <w:pStyle w:val="Heading4"/>
        <w:numPr>
          <w:ilvl w:val="0"/>
          <w:numId w:val="1"/>
        </w:numPr>
        <w:tabs>
          <w:tab w:pos="333" w:val="left" w:leader="none"/>
        </w:tabs>
        <w:spacing w:line="259" w:lineRule="auto" w:before="56" w:after="0"/>
        <w:ind w:left="320" w:right="162" w:hanging="189"/>
        <w:jc w:val="left"/>
      </w:pPr>
      <w:r>
        <w:rPr>
          <w:i/>
          <w:spacing w:val="-7"/>
        </w:rPr>
        <w:t>the </w:t>
      </w:r>
      <w:r>
        <w:rPr>
          <w:i/>
          <w:spacing w:val="-9"/>
        </w:rPr>
        <w:t>business </w:t>
      </w:r>
      <w:r>
        <w:rPr>
          <w:i/>
          <w:spacing w:val="-5"/>
        </w:rPr>
        <w:t>units </w:t>
      </w:r>
      <w:r>
        <w:rPr>
          <w:i/>
          <w:spacing w:val="-11"/>
        </w:rPr>
        <w:t>have </w:t>
      </w:r>
      <w:r>
        <w:rPr>
          <w:i/>
          <w:spacing w:val="-9"/>
        </w:rPr>
        <w:t>primary </w:t>
      </w:r>
      <w:r>
        <w:rPr>
          <w:spacing w:val="-11"/>
        </w:rPr>
        <w:t>responsibility </w:t>
      </w:r>
      <w:r>
        <w:rPr>
          <w:spacing w:val="-9"/>
        </w:rPr>
        <w:t>for </w:t>
      </w:r>
      <w:r>
        <w:rPr>
          <w:spacing w:val="-13"/>
        </w:rPr>
        <w:t>managing </w:t>
      </w:r>
      <w:r>
        <w:rPr>
          <w:spacing w:val="-6"/>
        </w:rPr>
        <w:t>risk </w:t>
      </w:r>
      <w:r>
        <w:rPr>
          <w:spacing w:val="-7"/>
        </w:rPr>
        <w:t>on </w:t>
      </w:r>
      <w:r>
        <w:rPr/>
        <w:t>a </w:t>
      </w:r>
      <w:r>
        <w:rPr>
          <w:spacing w:val="-6"/>
        </w:rPr>
        <w:t>day- </w:t>
      </w:r>
      <w:r>
        <w:rPr>
          <w:spacing w:val="-9"/>
        </w:rPr>
        <w:t>to-day</w:t>
      </w:r>
      <w:r>
        <w:rPr>
          <w:spacing w:val="0"/>
        </w:rPr>
        <w:t> </w:t>
      </w:r>
      <w:r>
        <w:rPr>
          <w:spacing w:val="-10"/>
        </w:rPr>
        <w:t>basis</w:t>
      </w:r>
    </w:p>
    <w:p>
      <w:pPr>
        <w:pStyle w:val="ListParagraph"/>
        <w:numPr>
          <w:ilvl w:val="0"/>
          <w:numId w:val="1"/>
        </w:numPr>
        <w:tabs>
          <w:tab w:pos="323" w:val="left" w:leader="none"/>
        </w:tabs>
        <w:spacing w:line="259" w:lineRule="auto" w:before="41" w:after="0"/>
        <w:ind w:left="322" w:right="203" w:hanging="191"/>
        <w:jc w:val="left"/>
        <w:rPr>
          <w:i/>
          <w:sz w:val="20"/>
        </w:rPr>
      </w:pPr>
      <w:r>
        <w:rPr>
          <w:i/>
          <w:spacing w:val="-9"/>
          <w:sz w:val="20"/>
        </w:rPr>
        <w:t>business </w:t>
      </w:r>
      <w:r>
        <w:rPr>
          <w:i/>
          <w:spacing w:val="-3"/>
          <w:sz w:val="20"/>
        </w:rPr>
        <w:t>unit </w:t>
      </w:r>
      <w:r>
        <w:rPr>
          <w:i/>
          <w:spacing w:val="-14"/>
          <w:sz w:val="20"/>
        </w:rPr>
        <w:t>management </w:t>
      </w:r>
      <w:r>
        <w:rPr>
          <w:i/>
          <w:spacing w:val="-7"/>
          <w:sz w:val="20"/>
        </w:rPr>
        <w:t>is </w:t>
      </w:r>
      <w:r>
        <w:rPr>
          <w:i/>
          <w:spacing w:val="-13"/>
          <w:sz w:val="20"/>
        </w:rPr>
        <w:t>responsible </w:t>
      </w:r>
      <w:r>
        <w:rPr>
          <w:i/>
          <w:spacing w:val="-9"/>
          <w:sz w:val="20"/>
        </w:rPr>
        <w:t>for </w:t>
      </w:r>
      <w:r>
        <w:rPr>
          <w:i/>
          <w:spacing w:val="-12"/>
          <w:sz w:val="20"/>
        </w:rPr>
        <w:t>promoting </w:t>
      </w:r>
      <w:r>
        <w:rPr>
          <w:i/>
          <w:spacing w:val="-6"/>
          <w:sz w:val="20"/>
        </w:rPr>
        <w:t>risk </w:t>
      </w:r>
      <w:r>
        <w:rPr>
          <w:i/>
          <w:spacing w:val="-13"/>
          <w:sz w:val="20"/>
        </w:rPr>
        <w:t>awareness </w:t>
      </w:r>
      <w:r>
        <w:rPr>
          <w:i/>
          <w:spacing w:val="-6"/>
          <w:sz w:val="20"/>
        </w:rPr>
        <w:t>within </w:t>
      </w:r>
      <w:r>
        <w:rPr>
          <w:i/>
          <w:spacing w:val="-11"/>
          <w:sz w:val="20"/>
        </w:rPr>
        <w:t>their </w:t>
      </w:r>
      <w:r>
        <w:rPr>
          <w:i/>
          <w:spacing w:val="-12"/>
          <w:sz w:val="20"/>
        </w:rPr>
        <w:t>operations; </w:t>
      </w:r>
      <w:r>
        <w:rPr>
          <w:i/>
          <w:spacing w:val="-8"/>
          <w:sz w:val="20"/>
        </w:rPr>
        <w:t>they </w:t>
      </w:r>
      <w:r>
        <w:rPr>
          <w:i/>
          <w:spacing w:val="-10"/>
          <w:sz w:val="20"/>
        </w:rPr>
        <w:t>should </w:t>
      </w:r>
      <w:r>
        <w:rPr>
          <w:i/>
          <w:spacing w:val="-13"/>
          <w:sz w:val="20"/>
        </w:rPr>
        <w:t>introduce </w:t>
      </w:r>
      <w:r>
        <w:rPr>
          <w:i/>
          <w:spacing w:val="-6"/>
          <w:sz w:val="20"/>
        </w:rPr>
        <w:t>risk </w:t>
      </w:r>
      <w:r>
        <w:rPr>
          <w:i/>
          <w:spacing w:val="-14"/>
          <w:sz w:val="20"/>
        </w:rPr>
        <w:t>management  </w:t>
      </w:r>
      <w:r>
        <w:rPr>
          <w:i/>
          <w:spacing w:val="-12"/>
          <w:sz w:val="20"/>
        </w:rPr>
        <w:t>objectives </w:t>
      </w:r>
      <w:r>
        <w:rPr>
          <w:i/>
          <w:spacing w:val="-6"/>
          <w:sz w:val="20"/>
        </w:rPr>
        <w:t>into </w:t>
      </w:r>
      <w:r>
        <w:rPr>
          <w:i/>
          <w:spacing w:val="-11"/>
          <w:sz w:val="20"/>
        </w:rPr>
        <w:t>their</w:t>
      </w:r>
      <w:r>
        <w:rPr>
          <w:i/>
          <w:spacing w:val="-14"/>
          <w:sz w:val="20"/>
        </w:rPr>
        <w:t> </w:t>
      </w:r>
      <w:r>
        <w:rPr>
          <w:i/>
          <w:spacing w:val="-10"/>
          <w:sz w:val="20"/>
        </w:rPr>
        <w:t>business</w:t>
      </w:r>
    </w:p>
    <w:p>
      <w:pPr>
        <w:pStyle w:val="ListParagraph"/>
        <w:numPr>
          <w:ilvl w:val="0"/>
          <w:numId w:val="1"/>
        </w:numPr>
        <w:tabs>
          <w:tab w:pos="321" w:val="left" w:leader="none"/>
        </w:tabs>
        <w:spacing w:line="259" w:lineRule="auto" w:before="41" w:after="0"/>
        <w:ind w:left="315" w:right="321" w:hanging="184"/>
        <w:jc w:val="left"/>
        <w:rPr>
          <w:i/>
          <w:sz w:val="20"/>
        </w:rPr>
      </w:pPr>
      <w:r>
        <w:rPr>
          <w:i/>
          <w:spacing w:val="-6"/>
          <w:sz w:val="20"/>
        </w:rPr>
        <w:t>risk </w:t>
      </w:r>
      <w:r>
        <w:rPr>
          <w:i/>
          <w:spacing w:val="-14"/>
          <w:sz w:val="20"/>
        </w:rPr>
        <w:t>management </w:t>
      </w:r>
      <w:r>
        <w:rPr>
          <w:i/>
          <w:spacing w:val="-10"/>
          <w:sz w:val="20"/>
        </w:rPr>
        <w:t>should </w:t>
      </w:r>
      <w:r>
        <w:rPr>
          <w:i/>
          <w:spacing w:val="-5"/>
          <w:sz w:val="20"/>
        </w:rPr>
        <w:t>be </w:t>
      </w:r>
      <w:r>
        <w:rPr>
          <w:i/>
          <w:sz w:val="20"/>
        </w:rPr>
        <w:t>a </w:t>
      </w:r>
      <w:r>
        <w:rPr>
          <w:i/>
          <w:spacing w:val="-12"/>
          <w:sz w:val="20"/>
        </w:rPr>
        <w:t>regular </w:t>
      </w:r>
      <w:r>
        <w:rPr>
          <w:i/>
          <w:spacing w:val="-12"/>
          <w:sz w:val="20"/>
        </w:rPr>
        <w:t>management-meeting </w:t>
      </w:r>
      <w:r>
        <w:rPr>
          <w:i/>
          <w:spacing w:val="-8"/>
          <w:sz w:val="20"/>
        </w:rPr>
        <w:t>item </w:t>
      </w:r>
      <w:r>
        <w:rPr>
          <w:i/>
          <w:spacing w:val="-7"/>
          <w:sz w:val="20"/>
        </w:rPr>
        <w:t>to </w:t>
      </w:r>
      <w:r>
        <w:rPr>
          <w:i/>
          <w:spacing w:val="-11"/>
          <w:sz w:val="20"/>
        </w:rPr>
        <w:t>allow </w:t>
      </w:r>
      <w:r>
        <w:rPr>
          <w:i/>
          <w:spacing w:val="-13"/>
          <w:sz w:val="20"/>
        </w:rPr>
        <w:t>consideration </w:t>
      </w:r>
      <w:r>
        <w:rPr>
          <w:i/>
          <w:spacing w:val="-8"/>
          <w:sz w:val="20"/>
        </w:rPr>
        <w:t>of </w:t>
      </w:r>
      <w:r>
        <w:rPr>
          <w:i/>
          <w:spacing w:val="-11"/>
          <w:sz w:val="20"/>
        </w:rPr>
        <w:t>exposures </w:t>
      </w:r>
      <w:r>
        <w:rPr>
          <w:i/>
          <w:spacing w:val="-8"/>
          <w:sz w:val="20"/>
        </w:rPr>
        <w:t>and </w:t>
      </w:r>
      <w:r>
        <w:rPr>
          <w:i/>
          <w:spacing w:val="-7"/>
          <w:sz w:val="20"/>
        </w:rPr>
        <w:t>to </w:t>
      </w:r>
      <w:r>
        <w:rPr>
          <w:i/>
          <w:spacing w:val="-9"/>
          <w:sz w:val="20"/>
        </w:rPr>
        <w:t>reprioritise </w:t>
      </w:r>
      <w:r>
        <w:rPr>
          <w:i/>
          <w:spacing w:val="-10"/>
          <w:sz w:val="20"/>
        </w:rPr>
        <w:t>work </w:t>
      </w:r>
      <w:r>
        <w:rPr>
          <w:i/>
          <w:sz w:val="20"/>
        </w:rPr>
        <w:t>in </w:t>
      </w:r>
      <w:r>
        <w:rPr>
          <w:i/>
          <w:spacing w:val="-7"/>
          <w:sz w:val="20"/>
        </w:rPr>
        <w:t>the </w:t>
      </w:r>
      <w:r>
        <w:rPr>
          <w:i/>
          <w:spacing w:val="-9"/>
          <w:sz w:val="20"/>
        </w:rPr>
        <w:t>light </w:t>
      </w:r>
      <w:r>
        <w:rPr>
          <w:i/>
          <w:spacing w:val="-8"/>
          <w:sz w:val="20"/>
        </w:rPr>
        <w:t>of </w:t>
      </w:r>
      <w:r>
        <w:rPr>
          <w:i/>
          <w:spacing w:val="-12"/>
          <w:sz w:val="20"/>
        </w:rPr>
        <w:t>effective </w:t>
      </w:r>
      <w:r>
        <w:rPr>
          <w:i/>
          <w:spacing w:val="-6"/>
          <w:sz w:val="20"/>
        </w:rPr>
        <w:t>risk</w:t>
      </w:r>
      <w:r>
        <w:rPr>
          <w:i/>
          <w:spacing w:val="6"/>
          <w:sz w:val="20"/>
        </w:rPr>
        <w:t> </w:t>
      </w:r>
      <w:r>
        <w:rPr>
          <w:i/>
          <w:spacing w:val="-11"/>
          <w:sz w:val="20"/>
        </w:rPr>
        <w:t>analysis</w:t>
      </w:r>
    </w:p>
    <w:p>
      <w:pPr>
        <w:pStyle w:val="ListParagraph"/>
        <w:numPr>
          <w:ilvl w:val="0"/>
          <w:numId w:val="1"/>
        </w:numPr>
        <w:tabs>
          <w:tab w:pos="323" w:val="left" w:leader="none"/>
        </w:tabs>
        <w:spacing w:line="259" w:lineRule="auto" w:before="41" w:after="0"/>
        <w:ind w:left="332" w:right="263" w:hanging="201"/>
        <w:jc w:val="both"/>
        <w:rPr>
          <w:i/>
          <w:sz w:val="20"/>
        </w:rPr>
      </w:pPr>
      <w:r>
        <w:rPr>
          <w:i/>
          <w:spacing w:val="-9"/>
          <w:sz w:val="20"/>
        </w:rPr>
        <w:t>business </w:t>
      </w:r>
      <w:r>
        <w:rPr>
          <w:i/>
          <w:spacing w:val="-3"/>
          <w:sz w:val="20"/>
        </w:rPr>
        <w:t>unit </w:t>
      </w:r>
      <w:r>
        <w:rPr>
          <w:i/>
          <w:spacing w:val="-14"/>
          <w:sz w:val="20"/>
        </w:rPr>
        <w:t>management </w:t>
      </w:r>
      <w:r>
        <w:rPr>
          <w:i/>
          <w:spacing w:val="-10"/>
          <w:sz w:val="20"/>
        </w:rPr>
        <w:t>should </w:t>
      </w:r>
      <w:r>
        <w:rPr>
          <w:i/>
          <w:spacing w:val="-13"/>
          <w:sz w:val="20"/>
        </w:rPr>
        <w:t>ensure </w:t>
      </w:r>
      <w:r>
        <w:rPr>
          <w:i/>
          <w:spacing w:val="-8"/>
          <w:sz w:val="20"/>
        </w:rPr>
        <w:t>that </w:t>
      </w:r>
      <w:r>
        <w:rPr>
          <w:i/>
          <w:spacing w:val="-6"/>
          <w:sz w:val="20"/>
        </w:rPr>
        <w:t>risk </w:t>
      </w:r>
      <w:r>
        <w:rPr>
          <w:i/>
          <w:spacing w:val="-14"/>
          <w:sz w:val="20"/>
        </w:rPr>
        <w:t>management </w:t>
      </w:r>
      <w:r>
        <w:rPr>
          <w:i/>
          <w:spacing w:val="-7"/>
          <w:sz w:val="20"/>
        </w:rPr>
        <w:t>is </w:t>
      </w:r>
      <w:r>
        <w:rPr>
          <w:i/>
          <w:spacing w:val="-13"/>
          <w:sz w:val="20"/>
        </w:rPr>
        <w:t>incorporated </w:t>
      </w:r>
      <w:r>
        <w:rPr>
          <w:i/>
          <w:spacing w:val="-5"/>
          <w:sz w:val="20"/>
        </w:rPr>
        <w:t>at </w:t>
      </w:r>
      <w:r>
        <w:rPr>
          <w:i/>
          <w:spacing w:val="-7"/>
          <w:sz w:val="20"/>
        </w:rPr>
        <w:t>the </w:t>
      </w:r>
      <w:r>
        <w:rPr>
          <w:i/>
          <w:spacing w:val="-15"/>
          <w:sz w:val="20"/>
        </w:rPr>
        <w:t>conceptual </w:t>
      </w:r>
      <w:r>
        <w:rPr>
          <w:i/>
          <w:spacing w:val="-14"/>
          <w:sz w:val="20"/>
        </w:rPr>
        <w:t>stage </w:t>
      </w:r>
      <w:r>
        <w:rPr>
          <w:i/>
          <w:spacing w:val="-8"/>
          <w:sz w:val="20"/>
        </w:rPr>
        <w:t>of </w:t>
      </w:r>
      <w:r>
        <w:rPr>
          <w:i/>
          <w:spacing w:val="-15"/>
          <w:sz w:val="20"/>
        </w:rPr>
        <w:t>projects </w:t>
      </w:r>
      <w:r>
        <w:rPr>
          <w:i/>
          <w:spacing w:val="-5"/>
          <w:sz w:val="20"/>
        </w:rPr>
        <w:t>as </w:t>
      </w:r>
      <w:r>
        <w:rPr>
          <w:i/>
          <w:spacing w:val="-10"/>
          <w:sz w:val="20"/>
        </w:rPr>
        <w:t>well as </w:t>
      </w:r>
      <w:r>
        <w:rPr>
          <w:i/>
          <w:spacing w:val="-12"/>
          <w:sz w:val="20"/>
        </w:rPr>
        <w:t>throughout  </w:t>
      </w:r>
      <w:r>
        <w:rPr>
          <w:i/>
          <w:sz w:val="20"/>
        </w:rPr>
        <w:t>a</w:t>
      </w:r>
      <w:r>
        <w:rPr>
          <w:i/>
          <w:spacing w:val="-26"/>
          <w:sz w:val="20"/>
        </w:rPr>
        <w:t> </w:t>
      </w:r>
      <w:r>
        <w:rPr>
          <w:i/>
          <w:spacing w:val="-16"/>
          <w:sz w:val="20"/>
        </w:rPr>
        <w:t>project</w:t>
      </w:r>
    </w:p>
    <w:p>
      <w:pPr>
        <w:pStyle w:val="BodyText"/>
        <w:spacing w:before="2"/>
        <w:rPr>
          <w:i/>
          <w:sz w:val="23"/>
        </w:rPr>
      </w:pPr>
    </w:p>
    <w:p>
      <w:pPr>
        <w:spacing w:before="0"/>
        <w:ind w:left="1110" w:right="0" w:firstLine="0"/>
        <w:jc w:val="left"/>
        <w:rPr>
          <w:rFonts w:ascii="Arial"/>
          <w:sz w:val="15"/>
        </w:rPr>
      </w:pPr>
      <w:r>
        <w:rPr>
          <w:rFonts w:ascii="Arial"/>
          <w:w w:val="105"/>
          <w:sz w:val="15"/>
        </w:rPr>
        <w:t>A Risk  Management Standard</w:t>
      </w:r>
    </w:p>
    <w:p>
      <w:pPr>
        <w:spacing w:after="0"/>
        <w:jc w:val="left"/>
        <w:rPr>
          <w:rFonts w:ascii="Arial"/>
          <w:sz w:val="15"/>
        </w:rPr>
        <w:sectPr>
          <w:pgSz w:w="8480" w:h="11910"/>
          <w:pgMar w:top="980" w:bottom="280" w:left="680" w:right="720"/>
          <w:cols w:num="2" w:equalWidth="0">
            <w:col w:w="3321" w:space="229"/>
            <w:col w:w="3530"/>
          </w:cols>
        </w:sectPr>
      </w:pPr>
    </w:p>
    <w:p>
      <w:pPr>
        <w:pStyle w:val="Heading2"/>
        <w:numPr>
          <w:ilvl w:val="1"/>
          <w:numId w:val="6"/>
        </w:numPr>
        <w:tabs>
          <w:tab w:pos="452" w:val="left" w:leader="none"/>
        </w:tabs>
        <w:spacing w:line="254" w:lineRule="auto" w:before="76" w:after="0"/>
        <w:ind w:left="114" w:right="85" w:firstLine="5"/>
        <w:jc w:val="left"/>
      </w:pPr>
      <w:r>
        <w:rPr>
          <w:color w:val="AB3353"/>
        </w:rPr>
        <w:t>Role of the </w:t>
      </w:r>
      <w:r>
        <w:rPr>
          <w:color w:val="AB3353"/>
          <w:spacing w:val="-5"/>
        </w:rPr>
        <w:t>Risk </w:t>
      </w:r>
      <w:r>
        <w:rPr>
          <w:color w:val="AB3353"/>
        </w:rPr>
        <w:t>Management Function</w:t>
      </w:r>
    </w:p>
    <w:p>
      <w:pPr>
        <w:pStyle w:val="BodyText"/>
        <w:spacing w:line="261" w:lineRule="auto" w:before="39"/>
        <w:ind w:left="114" w:right="9" w:firstLine="9"/>
      </w:pPr>
      <w:r>
        <w:rPr>
          <w:w w:val="105"/>
        </w:rPr>
        <w:t>Depending on the size of the organisation the risk management function may range from a single risk champion, a part time risk manager, to a full scale risk management department. The role of the Risk Management function should include the following:</w:t>
      </w:r>
    </w:p>
    <w:p>
      <w:pPr>
        <w:pStyle w:val="Heading4"/>
        <w:numPr>
          <w:ilvl w:val="0"/>
          <w:numId w:val="1"/>
        </w:numPr>
        <w:tabs>
          <w:tab w:pos="312" w:val="left" w:leader="none"/>
        </w:tabs>
        <w:spacing w:line="254" w:lineRule="auto" w:before="71" w:after="0"/>
        <w:ind w:left="316" w:right="580" w:hanging="197"/>
        <w:jc w:val="left"/>
      </w:pPr>
      <w:r>
        <w:rPr>
          <w:i/>
          <w:spacing w:val="-7"/>
        </w:rPr>
        <w:t>setting </w:t>
      </w:r>
      <w:r>
        <w:rPr>
          <w:i/>
          <w:spacing w:val="-14"/>
        </w:rPr>
        <w:t>policy </w:t>
      </w:r>
      <w:r>
        <w:rPr>
          <w:i/>
          <w:spacing w:val="-8"/>
        </w:rPr>
        <w:t>and </w:t>
      </w:r>
      <w:r>
        <w:rPr>
          <w:i/>
          <w:spacing w:val="-11"/>
        </w:rPr>
        <w:t>strategy </w:t>
      </w:r>
      <w:r>
        <w:rPr>
          <w:i/>
          <w:spacing w:val="-9"/>
        </w:rPr>
        <w:t>for </w:t>
      </w:r>
      <w:r>
        <w:rPr>
          <w:i/>
          <w:spacing w:val="-6"/>
        </w:rPr>
        <w:t>risk </w:t>
      </w:r>
      <w:r>
        <w:rPr>
          <w:spacing w:val="-14"/>
        </w:rPr>
        <w:t>management</w:t>
      </w:r>
    </w:p>
    <w:p>
      <w:pPr>
        <w:pStyle w:val="ListParagraph"/>
        <w:numPr>
          <w:ilvl w:val="0"/>
          <w:numId w:val="1"/>
        </w:numPr>
        <w:tabs>
          <w:tab w:pos="315" w:val="left" w:leader="none"/>
        </w:tabs>
        <w:spacing w:line="254" w:lineRule="auto" w:before="39" w:after="0"/>
        <w:ind w:left="312" w:right="21" w:hanging="193"/>
        <w:jc w:val="left"/>
        <w:rPr>
          <w:i/>
          <w:sz w:val="20"/>
        </w:rPr>
      </w:pPr>
      <w:r>
        <w:rPr>
          <w:i/>
          <w:spacing w:val="-8"/>
          <w:sz w:val="20"/>
        </w:rPr>
        <w:t>primary </w:t>
      </w:r>
      <w:r>
        <w:rPr>
          <w:i/>
          <w:spacing w:val="-9"/>
          <w:sz w:val="20"/>
        </w:rPr>
        <w:t>champion </w:t>
      </w:r>
      <w:r>
        <w:rPr>
          <w:i/>
          <w:spacing w:val="-8"/>
          <w:sz w:val="20"/>
        </w:rPr>
        <w:t>of </w:t>
      </w:r>
      <w:r>
        <w:rPr>
          <w:i/>
          <w:spacing w:val="-6"/>
          <w:sz w:val="20"/>
        </w:rPr>
        <w:t>risk </w:t>
      </w:r>
      <w:r>
        <w:rPr>
          <w:i/>
          <w:spacing w:val="-14"/>
          <w:sz w:val="20"/>
        </w:rPr>
        <w:t>management </w:t>
      </w:r>
      <w:r>
        <w:rPr>
          <w:i/>
          <w:spacing w:val="-5"/>
          <w:sz w:val="20"/>
        </w:rPr>
        <w:t>at </w:t>
      </w:r>
      <w:r>
        <w:rPr>
          <w:i/>
          <w:spacing w:val="-14"/>
          <w:sz w:val="20"/>
        </w:rPr>
        <w:t>strategic </w:t>
      </w:r>
      <w:r>
        <w:rPr>
          <w:i/>
          <w:spacing w:val="-8"/>
          <w:sz w:val="20"/>
        </w:rPr>
        <w:t>and </w:t>
      </w:r>
      <w:r>
        <w:rPr>
          <w:i/>
          <w:spacing w:val="-12"/>
          <w:sz w:val="20"/>
        </w:rPr>
        <w:t>operational</w:t>
      </w:r>
      <w:r>
        <w:rPr>
          <w:i/>
          <w:spacing w:val="3"/>
          <w:sz w:val="20"/>
        </w:rPr>
        <w:t> </w:t>
      </w:r>
      <w:r>
        <w:rPr>
          <w:i/>
          <w:spacing w:val="-12"/>
          <w:sz w:val="20"/>
        </w:rPr>
        <w:t>level</w:t>
      </w:r>
    </w:p>
    <w:p>
      <w:pPr>
        <w:pStyle w:val="ListParagraph"/>
        <w:numPr>
          <w:ilvl w:val="0"/>
          <w:numId w:val="1"/>
        </w:numPr>
        <w:tabs>
          <w:tab w:pos="312" w:val="left" w:leader="none"/>
        </w:tabs>
        <w:spacing w:line="254" w:lineRule="auto" w:before="39" w:after="0"/>
        <w:ind w:left="310" w:right="140" w:hanging="191"/>
        <w:jc w:val="left"/>
        <w:rPr>
          <w:i/>
          <w:sz w:val="20"/>
        </w:rPr>
      </w:pPr>
      <w:r>
        <w:rPr>
          <w:i/>
          <w:spacing w:val="-7"/>
          <w:sz w:val="20"/>
        </w:rPr>
        <w:t>building </w:t>
      </w:r>
      <w:r>
        <w:rPr>
          <w:i/>
          <w:sz w:val="20"/>
        </w:rPr>
        <w:t>a </w:t>
      </w:r>
      <w:r>
        <w:rPr>
          <w:i/>
          <w:spacing w:val="-6"/>
          <w:sz w:val="20"/>
        </w:rPr>
        <w:t>risk </w:t>
      </w:r>
      <w:r>
        <w:rPr>
          <w:i/>
          <w:spacing w:val="-13"/>
          <w:sz w:val="20"/>
        </w:rPr>
        <w:t>aware </w:t>
      </w:r>
      <w:r>
        <w:rPr>
          <w:i/>
          <w:spacing w:val="-9"/>
          <w:sz w:val="20"/>
        </w:rPr>
        <w:t>culture </w:t>
      </w:r>
      <w:r>
        <w:rPr>
          <w:i/>
          <w:spacing w:val="-6"/>
          <w:sz w:val="20"/>
        </w:rPr>
        <w:t>within </w:t>
      </w:r>
      <w:r>
        <w:rPr>
          <w:i/>
          <w:spacing w:val="-7"/>
          <w:sz w:val="20"/>
        </w:rPr>
        <w:t>the </w:t>
      </w:r>
      <w:r>
        <w:rPr>
          <w:i/>
          <w:spacing w:val="-12"/>
          <w:sz w:val="20"/>
        </w:rPr>
        <w:t>organisation </w:t>
      </w:r>
      <w:r>
        <w:rPr>
          <w:i/>
          <w:spacing w:val="-8"/>
          <w:sz w:val="20"/>
        </w:rPr>
        <w:t>including </w:t>
      </w:r>
      <w:r>
        <w:rPr>
          <w:i/>
          <w:spacing w:val="-12"/>
          <w:sz w:val="20"/>
        </w:rPr>
        <w:t>appropriate </w:t>
      </w:r>
      <w:r>
        <w:rPr>
          <w:i/>
          <w:spacing w:val="-14"/>
          <w:sz w:val="20"/>
        </w:rPr>
        <w:t>education</w:t>
      </w:r>
    </w:p>
    <w:p>
      <w:pPr>
        <w:pStyle w:val="ListParagraph"/>
        <w:numPr>
          <w:ilvl w:val="0"/>
          <w:numId w:val="1"/>
        </w:numPr>
        <w:tabs>
          <w:tab w:pos="311" w:val="left" w:leader="none"/>
        </w:tabs>
        <w:spacing w:line="254" w:lineRule="auto" w:before="39" w:after="0"/>
        <w:ind w:left="312" w:right="439" w:hanging="193"/>
        <w:jc w:val="left"/>
        <w:rPr>
          <w:i/>
          <w:sz w:val="20"/>
        </w:rPr>
      </w:pPr>
      <w:r>
        <w:rPr>
          <w:i/>
          <w:spacing w:val="-9"/>
          <w:sz w:val="20"/>
        </w:rPr>
        <w:t>establishing </w:t>
      </w:r>
      <w:r>
        <w:rPr>
          <w:i/>
          <w:spacing w:val="-8"/>
          <w:sz w:val="20"/>
        </w:rPr>
        <w:t>internal </w:t>
      </w:r>
      <w:r>
        <w:rPr>
          <w:i/>
          <w:spacing w:val="-6"/>
          <w:sz w:val="20"/>
        </w:rPr>
        <w:t>risk </w:t>
      </w:r>
      <w:r>
        <w:rPr>
          <w:i/>
          <w:spacing w:val="-14"/>
          <w:sz w:val="20"/>
        </w:rPr>
        <w:t>policy </w:t>
      </w:r>
      <w:r>
        <w:rPr>
          <w:i/>
          <w:spacing w:val="-8"/>
          <w:sz w:val="20"/>
        </w:rPr>
        <w:t>and </w:t>
      </w:r>
      <w:r>
        <w:rPr>
          <w:i/>
          <w:spacing w:val="-13"/>
          <w:sz w:val="20"/>
        </w:rPr>
        <w:t>structures  </w:t>
      </w:r>
      <w:r>
        <w:rPr>
          <w:i/>
          <w:spacing w:val="-9"/>
          <w:sz w:val="20"/>
        </w:rPr>
        <w:t>for business</w:t>
      </w:r>
      <w:r>
        <w:rPr>
          <w:i/>
          <w:spacing w:val="-28"/>
          <w:sz w:val="20"/>
        </w:rPr>
        <w:t> </w:t>
      </w:r>
      <w:r>
        <w:rPr>
          <w:i/>
          <w:spacing w:val="-5"/>
          <w:sz w:val="20"/>
        </w:rPr>
        <w:t>units</w:t>
      </w:r>
    </w:p>
    <w:p>
      <w:pPr>
        <w:pStyle w:val="ListParagraph"/>
        <w:numPr>
          <w:ilvl w:val="0"/>
          <w:numId w:val="1"/>
        </w:numPr>
        <w:tabs>
          <w:tab w:pos="315" w:val="left" w:leader="none"/>
        </w:tabs>
        <w:spacing w:line="254" w:lineRule="auto" w:before="39" w:after="0"/>
        <w:ind w:left="316" w:right="35" w:hanging="197"/>
        <w:jc w:val="left"/>
        <w:rPr>
          <w:i/>
          <w:sz w:val="20"/>
        </w:rPr>
      </w:pPr>
      <w:r>
        <w:rPr>
          <w:i/>
          <w:spacing w:val="-11"/>
          <w:sz w:val="20"/>
        </w:rPr>
        <w:t>designing </w:t>
      </w:r>
      <w:r>
        <w:rPr>
          <w:i/>
          <w:spacing w:val="-8"/>
          <w:sz w:val="20"/>
        </w:rPr>
        <w:t>and </w:t>
      </w:r>
      <w:r>
        <w:rPr>
          <w:i/>
          <w:spacing w:val="-11"/>
          <w:sz w:val="20"/>
        </w:rPr>
        <w:t>reviewing </w:t>
      </w:r>
      <w:r>
        <w:rPr>
          <w:i/>
          <w:spacing w:val="-15"/>
          <w:sz w:val="20"/>
        </w:rPr>
        <w:t>processes </w:t>
      </w:r>
      <w:r>
        <w:rPr>
          <w:i/>
          <w:spacing w:val="-9"/>
          <w:sz w:val="20"/>
        </w:rPr>
        <w:t>for </w:t>
      </w:r>
      <w:r>
        <w:rPr>
          <w:i/>
          <w:spacing w:val="-6"/>
          <w:sz w:val="20"/>
        </w:rPr>
        <w:t>risk </w:t>
      </w:r>
      <w:r>
        <w:rPr>
          <w:i/>
          <w:spacing w:val="-14"/>
          <w:sz w:val="20"/>
        </w:rPr>
        <w:t>management</w:t>
      </w:r>
    </w:p>
    <w:p>
      <w:pPr>
        <w:pStyle w:val="ListParagraph"/>
        <w:numPr>
          <w:ilvl w:val="0"/>
          <w:numId w:val="1"/>
        </w:numPr>
        <w:tabs>
          <w:tab w:pos="304" w:val="left" w:leader="none"/>
        </w:tabs>
        <w:spacing w:line="254" w:lineRule="auto" w:before="39" w:after="0"/>
        <w:ind w:left="311" w:right="0" w:hanging="192"/>
        <w:jc w:val="left"/>
        <w:rPr>
          <w:i/>
          <w:sz w:val="20"/>
        </w:rPr>
      </w:pPr>
      <w:r>
        <w:rPr>
          <w:i/>
          <w:spacing w:val="-13"/>
          <w:sz w:val="20"/>
        </w:rPr>
        <w:t>co-ordinating </w:t>
      </w:r>
      <w:r>
        <w:rPr>
          <w:i/>
          <w:spacing w:val="-9"/>
          <w:sz w:val="20"/>
        </w:rPr>
        <w:t>the </w:t>
      </w:r>
      <w:r>
        <w:rPr>
          <w:i/>
          <w:spacing w:val="-12"/>
          <w:sz w:val="20"/>
        </w:rPr>
        <w:t>various </w:t>
      </w:r>
      <w:r>
        <w:rPr>
          <w:i/>
          <w:spacing w:val="-14"/>
          <w:sz w:val="20"/>
        </w:rPr>
        <w:t>functional </w:t>
      </w:r>
      <w:r>
        <w:rPr>
          <w:i/>
          <w:spacing w:val="-12"/>
          <w:sz w:val="20"/>
        </w:rPr>
        <w:t>activities </w:t>
      </w:r>
      <w:r>
        <w:rPr>
          <w:i/>
          <w:spacing w:val="-10"/>
          <w:sz w:val="20"/>
        </w:rPr>
        <w:t>which advise </w:t>
      </w:r>
      <w:r>
        <w:rPr>
          <w:i/>
          <w:spacing w:val="-8"/>
          <w:sz w:val="20"/>
        </w:rPr>
        <w:t>on </w:t>
      </w:r>
      <w:r>
        <w:rPr>
          <w:i/>
          <w:spacing w:val="-6"/>
          <w:sz w:val="20"/>
        </w:rPr>
        <w:t>risk </w:t>
      </w:r>
      <w:r>
        <w:rPr>
          <w:i/>
          <w:spacing w:val="-16"/>
          <w:sz w:val="20"/>
        </w:rPr>
        <w:t>management </w:t>
      </w:r>
      <w:r>
        <w:rPr>
          <w:i/>
          <w:spacing w:val="-12"/>
          <w:sz w:val="20"/>
        </w:rPr>
        <w:t>issues </w:t>
      </w:r>
      <w:r>
        <w:rPr>
          <w:i/>
          <w:spacing w:val="-7"/>
          <w:sz w:val="20"/>
        </w:rPr>
        <w:t>within </w:t>
      </w:r>
      <w:r>
        <w:rPr>
          <w:i/>
          <w:spacing w:val="-9"/>
          <w:sz w:val="20"/>
        </w:rPr>
        <w:t>the</w:t>
      </w:r>
      <w:r>
        <w:rPr>
          <w:i/>
          <w:spacing w:val="6"/>
          <w:sz w:val="20"/>
        </w:rPr>
        <w:t> </w:t>
      </w:r>
      <w:r>
        <w:rPr>
          <w:i/>
          <w:spacing w:val="-14"/>
          <w:sz w:val="20"/>
        </w:rPr>
        <w:t>organisation</w:t>
      </w:r>
    </w:p>
    <w:p>
      <w:pPr>
        <w:pStyle w:val="ListParagraph"/>
        <w:numPr>
          <w:ilvl w:val="0"/>
          <w:numId w:val="1"/>
        </w:numPr>
        <w:tabs>
          <w:tab w:pos="315" w:val="left" w:leader="none"/>
        </w:tabs>
        <w:spacing w:line="254" w:lineRule="auto" w:before="39" w:after="0"/>
        <w:ind w:left="303" w:right="517" w:hanging="184"/>
        <w:jc w:val="both"/>
        <w:rPr>
          <w:i/>
          <w:sz w:val="20"/>
        </w:rPr>
      </w:pPr>
      <w:r>
        <w:rPr>
          <w:i/>
          <w:spacing w:val="-13"/>
          <w:sz w:val="20"/>
        </w:rPr>
        <w:t>developing </w:t>
      </w:r>
      <w:r>
        <w:rPr>
          <w:i/>
          <w:spacing w:val="-6"/>
          <w:sz w:val="20"/>
        </w:rPr>
        <w:t>risk </w:t>
      </w:r>
      <w:r>
        <w:rPr>
          <w:i/>
          <w:spacing w:val="-13"/>
          <w:sz w:val="20"/>
        </w:rPr>
        <w:t>response </w:t>
      </w:r>
      <w:r>
        <w:rPr>
          <w:i/>
          <w:spacing w:val="-14"/>
          <w:sz w:val="20"/>
        </w:rPr>
        <w:t>processes, </w:t>
      </w:r>
      <w:r>
        <w:rPr>
          <w:i/>
          <w:spacing w:val="-8"/>
          <w:sz w:val="20"/>
        </w:rPr>
        <w:t>including </w:t>
      </w:r>
      <w:r>
        <w:rPr>
          <w:i/>
          <w:spacing w:val="-14"/>
          <w:sz w:val="20"/>
        </w:rPr>
        <w:t>contingency </w:t>
      </w:r>
      <w:r>
        <w:rPr>
          <w:i/>
          <w:spacing w:val="-8"/>
          <w:sz w:val="20"/>
        </w:rPr>
        <w:t>and </w:t>
      </w:r>
      <w:r>
        <w:rPr>
          <w:i/>
          <w:spacing w:val="-10"/>
          <w:sz w:val="20"/>
        </w:rPr>
        <w:t>business </w:t>
      </w:r>
      <w:r>
        <w:rPr>
          <w:i/>
          <w:spacing w:val="-7"/>
          <w:sz w:val="20"/>
        </w:rPr>
        <w:t>continuity</w:t>
      </w:r>
      <w:r>
        <w:rPr>
          <w:i/>
          <w:spacing w:val="2"/>
          <w:sz w:val="20"/>
        </w:rPr>
        <w:t> </w:t>
      </w:r>
      <w:r>
        <w:rPr>
          <w:i/>
          <w:spacing w:val="-13"/>
          <w:sz w:val="20"/>
        </w:rPr>
        <w:t>programmes</w:t>
      </w:r>
    </w:p>
    <w:p>
      <w:pPr>
        <w:pStyle w:val="ListParagraph"/>
        <w:numPr>
          <w:ilvl w:val="0"/>
          <w:numId w:val="1"/>
        </w:numPr>
        <w:tabs>
          <w:tab w:pos="315" w:val="left" w:leader="none"/>
        </w:tabs>
        <w:spacing w:line="240" w:lineRule="auto" w:before="27" w:after="0"/>
        <w:ind w:left="311" w:right="225" w:hanging="192"/>
        <w:jc w:val="left"/>
        <w:rPr>
          <w:i/>
          <w:sz w:val="20"/>
        </w:rPr>
      </w:pPr>
      <w:r>
        <w:rPr>
          <w:i/>
          <w:spacing w:val="-12"/>
          <w:sz w:val="20"/>
        </w:rPr>
        <w:t>preparing </w:t>
      </w:r>
      <w:r>
        <w:rPr>
          <w:i/>
          <w:spacing w:val="-10"/>
          <w:sz w:val="20"/>
        </w:rPr>
        <w:t>reports </w:t>
      </w:r>
      <w:r>
        <w:rPr>
          <w:i/>
          <w:spacing w:val="-7"/>
          <w:sz w:val="20"/>
        </w:rPr>
        <w:t>on </w:t>
      </w:r>
      <w:r>
        <w:rPr>
          <w:i/>
          <w:spacing w:val="-5"/>
          <w:sz w:val="20"/>
        </w:rPr>
        <w:t>risk </w:t>
      </w:r>
      <w:r>
        <w:rPr>
          <w:i/>
          <w:spacing w:val="-9"/>
          <w:sz w:val="20"/>
        </w:rPr>
        <w:t>for </w:t>
      </w:r>
      <w:r>
        <w:rPr>
          <w:i/>
          <w:spacing w:val="-7"/>
          <w:sz w:val="20"/>
        </w:rPr>
        <w:t>the </w:t>
      </w:r>
      <w:r>
        <w:rPr>
          <w:i/>
          <w:spacing w:val="-11"/>
          <w:sz w:val="20"/>
        </w:rPr>
        <w:t>board </w:t>
      </w:r>
      <w:r>
        <w:rPr>
          <w:i/>
          <w:spacing w:val="-8"/>
          <w:sz w:val="20"/>
        </w:rPr>
        <w:t>and  </w:t>
      </w:r>
      <w:r>
        <w:rPr>
          <w:i/>
          <w:spacing w:val="-7"/>
          <w:sz w:val="20"/>
        </w:rPr>
        <w:t>the</w:t>
      </w:r>
      <w:r>
        <w:rPr>
          <w:i/>
          <w:spacing w:val="-34"/>
          <w:sz w:val="20"/>
        </w:rPr>
        <w:t> </w:t>
      </w:r>
      <w:r>
        <w:rPr>
          <w:i/>
          <w:spacing w:val="-12"/>
          <w:sz w:val="20"/>
        </w:rPr>
        <w:t>stakeholders</w:t>
      </w:r>
    </w:p>
    <w:p>
      <w:pPr>
        <w:pStyle w:val="ListParagraph"/>
        <w:numPr>
          <w:ilvl w:val="1"/>
          <w:numId w:val="6"/>
        </w:numPr>
        <w:tabs>
          <w:tab w:pos="452" w:val="left" w:leader="none"/>
        </w:tabs>
        <w:spacing w:line="240" w:lineRule="auto" w:before="123" w:after="0"/>
        <w:ind w:left="451" w:right="0" w:hanging="332"/>
        <w:jc w:val="left"/>
        <w:rPr>
          <w:rFonts w:ascii="Arial"/>
          <w:b/>
          <w:sz w:val="20"/>
        </w:rPr>
      </w:pPr>
      <w:r>
        <w:rPr>
          <w:rFonts w:ascii="Arial"/>
          <w:b/>
          <w:color w:val="AB3353"/>
          <w:sz w:val="20"/>
        </w:rPr>
        <w:t>Role of Internal</w:t>
      </w:r>
      <w:r>
        <w:rPr>
          <w:rFonts w:ascii="Arial"/>
          <w:b/>
          <w:color w:val="AB3353"/>
          <w:spacing w:val="3"/>
          <w:sz w:val="20"/>
        </w:rPr>
        <w:t> </w:t>
      </w:r>
      <w:r>
        <w:rPr>
          <w:rFonts w:ascii="Arial"/>
          <w:b/>
          <w:color w:val="AB3353"/>
          <w:sz w:val="20"/>
        </w:rPr>
        <w:t>Audit</w:t>
      </w:r>
    </w:p>
    <w:p>
      <w:pPr>
        <w:pStyle w:val="BodyText"/>
        <w:spacing w:line="261" w:lineRule="auto" w:before="53"/>
        <w:ind w:left="111" w:right="9" w:firstLine="14"/>
      </w:pPr>
      <w:r>
        <w:rPr>
          <w:spacing w:val="1"/>
          <w:w w:val="105"/>
        </w:rPr>
        <w:t>The </w:t>
      </w:r>
      <w:r>
        <w:rPr>
          <w:spacing w:val="-3"/>
          <w:w w:val="105"/>
        </w:rPr>
        <w:t>role </w:t>
      </w:r>
      <w:r>
        <w:rPr>
          <w:w w:val="105"/>
        </w:rPr>
        <w:t>of Internal Audit </w:t>
      </w:r>
      <w:r>
        <w:rPr>
          <w:spacing w:val="-5"/>
          <w:w w:val="105"/>
        </w:rPr>
        <w:t>is </w:t>
      </w:r>
      <w:r>
        <w:rPr>
          <w:spacing w:val="-4"/>
          <w:w w:val="105"/>
        </w:rPr>
        <w:t>likely </w:t>
      </w:r>
      <w:r>
        <w:rPr>
          <w:w w:val="105"/>
        </w:rPr>
        <w:t>to </w:t>
      </w:r>
      <w:r>
        <w:rPr>
          <w:spacing w:val="-4"/>
          <w:w w:val="105"/>
        </w:rPr>
        <w:t>differ </w:t>
      </w:r>
      <w:r>
        <w:rPr>
          <w:w w:val="105"/>
        </w:rPr>
        <w:t>from one </w:t>
      </w:r>
      <w:r>
        <w:rPr>
          <w:spacing w:val="-3"/>
          <w:w w:val="105"/>
        </w:rPr>
        <w:t>organisation </w:t>
      </w:r>
      <w:r>
        <w:rPr>
          <w:w w:val="105"/>
        </w:rPr>
        <w:t>to another. In </w:t>
      </w:r>
      <w:r>
        <w:rPr>
          <w:spacing w:val="-3"/>
          <w:w w:val="105"/>
        </w:rPr>
        <w:t>practice, </w:t>
      </w:r>
      <w:r>
        <w:rPr>
          <w:w w:val="105"/>
        </w:rPr>
        <w:t>Internal </w:t>
      </w:r>
      <w:r>
        <w:rPr>
          <w:spacing w:val="-6"/>
          <w:w w:val="105"/>
        </w:rPr>
        <w:t>Audit’s </w:t>
      </w:r>
      <w:r>
        <w:rPr>
          <w:spacing w:val="-3"/>
          <w:w w:val="105"/>
        </w:rPr>
        <w:t>role </w:t>
      </w:r>
      <w:r>
        <w:rPr>
          <w:spacing w:val="-5"/>
          <w:w w:val="105"/>
        </w:rPr>
        <w:t>may </w:t>
      </w:r>
      <w:r>
        <w:rPr>
          <w:w w:val="105"/>
        </w:rPr>
        <w:t>include some or </w:t>
      </w:r>
      <w:r>
        <w:rPr>
          <w:spacing w:val="-4"/>
          <w:w w:val="105"/>
        </w:rPr>
        <w:t>all </w:t>
      </w:r>
      <w:r>
        <w:rPr>
          <w:w w:val="105"/>
        </w:rPr>
        <w:t>of the </w:t>
      </w:r>
      <w:r>
        <w:rPr>
          <w:spacing w:val="-3"/>
          <w:w w:val="105"/>
        </w:rPr>
        <w:t>following:</w:t>
      </w:r>
    </w:p>
    <w:p>
      <w:pPr>
        <w:pStyle w:val="Heading4"/>
        <w:numPr>
          <w:ilvl w:val="0"/>
          <w:numId w:val="1"/>
        </w:numPr>
        <w:tabs>
          <w:tab w:pos="316" w:val="left" w:leader="none"/>
        </w:tabs>
        <w:spacing w:line="240" w:lineRule="auto" w:before="28" w:after="0"/>
        <w:ind w:left="312" w:right="211" w:hanging="193"/>
        <w:jc w:val="left"/>
      </w:pPr>
      <w:r>
        <w:rPr>
          <w:i/>
          <w:spacing w:val="-14"/>
        </w:rPr>
        <w:t>focusing </w:t>
      </w:r>
      <w:r>
        <w:rPr>
          <w:i/>
          <w:spacing w:val="-7"/>
        </w:rPr>
        <w:t>the </w:t>
      </w:r>
      <w:r>
        <w:rPr>
          <w:i/>
          <w:spacing w:val="-8"/>
        </w:rPr>
        <w:t>internal audit </w:t>
      </w:r>
      <w:r>
        <w:rPr>
          <w:i/>
          <w:spacing w:val="-10"/>
        </w:rPr>
        <w:t>work </w:t>
      </w:r>
      <w:r>
        <w:rPr>
          <w:i/>
          <w:spacing w:val="-7"/>
        </w:rPr>
        <w:t>on the </w:t>
      </w:r>
      <w:r>
        <w:rPr>
          <w:spacing w:val="-12"/>
        </w:rPr>
        <w:t>significant </w:t>
      </w:r>
      <w:r>
        <w:rPr>
          <w:spacing w:val="-7"/>
        </w:rPr>
        <w:t>risks, </w:t>
      </w:r>
      <w:r>
        <w:rPr>
          <w:spacing w:val="-5"/>
        </w:rPr>
        <w:t>as </w:t>
      </w:r>
      <w:r>
        <w:rPr>
          <w:spacing w:val="-9"/>
        </w:rPr>
        <w:t>identified </w:t>
      </w:r>
      <w:r>
        <w:rPr>
          <w:spacing w:val="-3"/>
        </w:rPr>
        <w:t>by </w:t>
      </w:r>
      <w:r>
        <w:rPr>
          <w:spacing w:val="-13"/>
        </w:rPr>
        <w:t>management, </w:t>
      </w:r>
      <w:r>
        <w:rPr>
          <w:spacing w:val="-8"/>
        </w:rPr>
        <w:t>and auditing </w:t>
      </w:r>
      <w:r>
        <w:rPr>
          <w:spacing w:val="-7"/>
        </w:rPr>
        <w:t>the</w:t>
      </w:r>
      <w:r>
        <w:rPr>
          <w:spacing w:val="-1"/>
        </w:rPr>
        <w:t> </w:t>
      </w:r>
      <w:r>
        <w:rPr>
          <w:spacing w:val="-6"/>
        </w:rPr>
        <w:t>risk</w:t>
      </w:r>
    </w:p>
    <w:p>
      <w:pPr>
        <w:spacing w:before="67"/>
        <w:ind w:left="310" w:right="84" w:firstLine="5"/>
        <w:jc w:val="left"/>
        <w:rPr>
          <w:i/>
          <w:sz w:val="20"/>
        </w:rPr>
      </w:pPr>
      <w:r>
        <w:rPr/>
        <w:br w:type="column"/>
      </w:r>
      <w:r>
        <w:rPr>
          <w:i/>
          <w:spacing w:val="-14"/>
          <w:sz w:val="20"/>
        </w:rPr>
        <w:t>management </w:t>
      </w:r>
      <w:r>
        <w:rPr>
          <w:i/>
          <w:spacing w:val="-15"/>
          <w:sz w:val="20"/>
        </w:rPr>
        <w:t>processes </w:t>
      </w:r>
      <w:r>
        <w:rPr>
          <w:i/>
          <w:spacing w:val="-17"/>
          <w:sz w:val="20"/>
        </w:rPr>
        <w:t>across </w:t>
      </w:r>
      <w:r>
        <w:rPr>
          <w:i/>
          <w:spacing w:val="-7"/>
          <w:sz w:val="20"/>
        </w:rPr>
        <w:t>an </w:t>
      </w:r>
      <w:r>
        <w:rPr>
          <w:i/>
          <w:spacing w:val="-12"/>
          <w:sz w:val="20"/>
        </w:rPr>
        <w:t>organisation</w:t>
      </w:r>
    </w:p>
    <w:p>
      <w:pPr>
        <w:pStyle w:val="ListParagraph"/>
        <w:numPr>
          <w:ilvl w:val="0"/>
          <w:numId w:val="1"/>
        </w:numPr>
        <w:tabs>
          <w:tab w:pos="315" w:val="left" w:leader="none"/>
        </w:tabs>
        <w:spacing w:line="240" w:lineRule="auto" w:before="41" w:after="0"/>
        <w:ind w:left="310" w:right="255" w:hanging="191"/>
        <w:jc w:val="left"/>
        <w:rPr>
          <w:i/>
          <w:sz w:val="20"/>
        </w:rPr>
      </w:pPr>
      <w:r>
        <w:rPr>
          <w:i/>
          <w:spacing w:val="-11"/>
          <w:sz w:val="20"/>
        </w:rPr>
        <w:t>providing </w:t>
      </w:r>
      <w:r>
        <w:rPr>
          <w:i/>
          <w:spacing w:val="-14"/>
          <w:sz w:val="20"/>
        </w:rPr>
        <w:t>assurance </w:t>
      </w:r>
      <w:r>
        <w:rPr>
          <w:i/>
          <w:spacing w:val="-7"/>
          <w:sz w:val="20"/>
        </w:rPr>
        <w:t>on the </w:t>
      </w:r>
      <w:r>
        <w:rPr>
          <w:i/>
          <w:spacing w:val="-14"/>
          <w:sz w:val="20"/>
        </w:rPr>
        <w:t>management </w:t>
      </w:r>
      <w:r>
        <w:rPr>
          <w:i/>
          <w:spacing w:val="-8"/>
          <w:sz w:val="20"/>
        </w:rPr>
        <w:t>of</w:t>
      </w:r>
      <w:r>
        <w:rPr>
          <w:i/>
          <w:spacing w:val="-4"/>
          <w:sz w:val="20"/>
        </w:rPr>
        <w:t> </w:t>
      </w:r>
      <w:r>
        <w:rPr>
          <w:i/>
          <w:spacing w:val="-6"/>
          <w:sz w:val="20"/>
        </w:rPr>
        <w:t>risk</w:t>
      </w:r>
    </w:p>
    <w:p>
      <w:pPr>
        <w:pStyle w:val="ListParagraph"/>
        <w:numPr>
          <w:ilvl w:val="0"/>
          <w:numId w:val="1"/>
        </w:numPr>
        <w:tabs>
          <w:tab w:pos="315" w:val="left" w:leader="none"/>
        </w:tabs>
        <w:spacing w:line="240" w:lineRule="auto" w:before="41" w:after="0"/>
        <w:ind w:left="317" w:right="136" w:hanging="198"/>
        <w:jc w:val="left"/>
        <w:rPr>
          <w:i/>
          <w:sz w:val="20"/>
        </w:rPr>
      </w:pPr>
      <w:r>
        <w:rPr>
          <w:i/>
          <w:spacing w:val="-11"/>
          <w:sz w:val="20"/>
        </w:rPr>
        <w:t>providing </w:t>
      </w:r>
      <w:r>
        <w:rPr>
          <w:i/>
          <w:spacing w:val="-12"/>
          <w:sz w:val="20"/>
        </w:rPr>
        <w:t>active </w:t>
      </w:r>
      <w:r>
        <w:rPr>
          <w:i/>
          <w:spacing w:val="-8"/>
          <w:sz w:val="20"/>
        </w:rPr>
        <w:t>support and </w:t>
      </w:r>
      <w:r>
        <w:rPr>
          <w:i/>
          <w:spacing w:val="-10"/>
          <w:sz w:val="20"/>
        </w:rPr>
        <w:t>involvement </w:t>
      </w:r>
      <w:r>
        <w:rPr>
          <w:i/>
          <w:sz w:val="20"/>
        </w:rPr>
        <w:t>in </w:t>
      </w:r>
      <w:r>
        <w:rPr>
          <w:i/>
          <w:spacing w:val="-7"/>
          <w:sz w:val="20"/>
        </w:rPr>
        <w:t>the </w:t>
      </w:r>
      <w:r>
        <w:rPr>
          <w:i/>
          <w:spacing w:val="-6"/>
          <w:sz w:val="20"/>
        </w:rPr>
        <w:t>risk  </w:t>
      </w:r>
      <w:r>
        <w:rPr>
          <w:i/>
          <w:spacing w:val="-14"/>
          <w:sz w:val="20"/>
        </w:rPr>
        <w:t>management</w:t>
      </w:r>
      <w:r>
        <w:rPr>
          <w:i/>
          <w:spacing w:val="-24"/>
          <w:sz w:val="20"/>
        </w:rPr>
        <w:t> </w:t>
      </w:r>
      <w:r>
        <w:rPr>
          <w:i/>
          <w:spacing w:val="-17"/>
          <w:sz w:val="20"/>
        </w:rPr>
        <w:t>process</w:t>
      </w:r>
    </w:p>
    <w:p>
      <w:pPr>
        <w:pStyle w:val="ListParagraph"/>
        <w:numPr>
          <w:ilvl w:val="0"/>
          <w:numId w:val="1"/>
        </w:numPr>
        <w:tabs>
          <w:tab w:pos="316" w:val="left" w:leader="none"/>
        </w:tabs>
        <w:spacing w:line="240" w:lineRule="auto" w:before="41" w:after="0"/>
        <w:ind w:left="311" w:right="193" w:hanging="192"/>
        <w:jc w:val="left"/>
        <w:rPr>
          <w:i/>
          <w:sz w:val="20"/>
        </w:rPr>
      </w:pPr>
      <w:r>
        <w:rPr>
          <w:i/>
          <w:spacing w:val="-11"/>
          <w:sz w:val="20"/>
        </w:rPr>
        <w:t>facilitating </w:t>
      </w:r>
      <w:r>
        <w:rPr>
          <w:i/>
          <w:spacing w:val="-6"/>
          <w:sz w:val="20"/>
        </w:rPr>
        <w:t>risk </w:t>
      </w:r>
      <w:r>
        <w:rPr>
          <w:i/>
          <w:spacing w:val="-10"/>
          <w:sz w:val="20"/>
        </w:rPr>
        <w:t>identification/assessment </w:t>
      </w:r>
      <w:r>
        <w:rPr>
          <w:i/>
          <w:spacing w:val="-8"/>
          <w:sz w:val="20"/>
        </w:rPr>
        <w:t>and </w:t>
      </w:r>
      <w:r>
        <w:rPr>
          <w:i/>
          <w:spacing w:val="-13"/>
          <w:sz w:val="20"/>
        </w:rPr>
        <w:t>educating </w:t>
      </w:r>
      <w:r>
        <w:rPr>
          <w:i/>
          <w:spacing w:val="-7"/>
          <w:sz w:val="20"/>
        </w:rPr>
        <w:t>line </w:t>
      </w:r>
      <w:r>
        <w:rPr>
          <w:i/>
          <w:spacing w:val="-9"/>
          <w:sz w:val="20"/>
        </w:rPr>
        <w:t>staff </w:t>
      </w:r>
      <w:r>
        <w:rPr>
          <w:i/>
          <w:sz w:val="20"/>
        </w:rPr>
        <w:t>in </w:t>
      </w:r>
      <w:r>
        <w:rPr>
          <w:i/>
          <w:spacing w:val="-6"/>
          <w:sz w:val="20"/>
        </w:rPr>
        <w:t>risk </w:t>
      </w:r>
      <w:r>
        <w:rPr>
          <w:i/>
          <w:spacing w:val="-14"/>
          <w:sz w:val="20"/>
        </w:rPr>
        <w:t>management  </w:t>
      </w:r>
      <w:r>
        <w:rPr>
          <w:i/>
          <w:spacing w:val="-8"/>
          <w:sz w:val="20"/>
        </w:rPr>
        <w:t>and internal</w:t>
      </w:r>
      <w:r>
        <w:rPr>
          <w:i/>
          <w:spacing w:val="-19"/>
          <w:sz w:val="20"/>
        </w:rPr>
        <w:t> </w:t>
      </w:r>
      <w:r>
        <w:rPr>
          <w:i/>
          <w:spacing w:val="-13"/>
          <w:sz w:val="20"/>
        </w:rPr>
        <w:t>control</w:t>
      </w:r>
    </w:p>
    <w:p>
      <w:pPr>
        <w:pStyle w:val="ListParagraph"/>
        <w:numPr>
          <w:ilvl w:val="0"/>
          <w:numId w:val="1"/>
        </w:numPr>
        <w:tabs>
          <w:tab w:pos="304" w:val="left" w:leader="none"/>
        </w:tabs>
        <w:spacing w:line="240" w:lineRule="auto" w:before="41" w:after="0"/>
        <w:ind w:left="311" w:right="133" w:hanging="192"/>
        <w:jc w:val="left"/>
        <w:rPr>
          <w:i/>
          <w:sz w:val="20"/>
        </w:rPr>
      </w:pPr>
      <w:r>
        <w:rPr>
          <w:i/>
          <w:spacing w:val="-11"/>
          <w:sz w:val="20"/>
        </w:rPr>
        <w:t>co-ordinating </w:t>
      </w:r>
      <w:r>
        <w:rPr>
          <w:i/>
          <w:spacing w:val="-6"/>
          <w:sz w:val="20"/>
        </w:rPr>
        <w:t>risk </w:t>
      </w:r>
      <w:r>
        <w:rPr>
          <w:i/>
          <w:spacing w:val="-10"/>
          <w:sz w:val="20"/>
        </w:rPr>
        <w:t>reporting </w:t>
      </w:r>
      <w:r>
        <w:rPr>
          <w:i/>
          <w:spacing w:val="-7"/>
          <w:sz w:val="20"/>
        </w:rPr>
        <w:t>to the </w:t>
      </w:r>
      <w:r>
        <w:rPr>
          <w:i/>
          <w:spacing w:val="-10"/>
          <w:sz w:val="20"/>
        </w:rPr>
        <w:t>board, </w:t>
      </w:r>
      <w:r>
        <w:rPr>
          <w:i/>
          <w:spacing w:val="-8"/>
          <w:sz w:val="20"/>
        </w:rPr>
        <w:t>audit </w:t>
      </w:r>
      <w:r>
        <w:rPr>
          <w:i/>
          <w:spacing w:val="-9"/>
          <w:sz w:val="20"/>
        </w:rPr>
        <w:t>committee,</w:t>
      </w:r>
      <w:r>
        <w:rPr>
          <w:i/>
          <w:spacing w:val="-20"/>
          <w:sz w:val="20"/>
        </w:rPr>
        <w:t> </w:t>
      </w:r>
      <w:r>
        <w:rPr>
          <w:i/>
          <w:spacing w:val="-10"/>
          <w:sz w:val="20"/>
        </w:rPr>
        <w:t>etc</w:t>
      </w:r>
    </w:p>
    <w:p>
      <w:pPr>
        <w:pStyle w:val="BodyText"/>
        <w:spacing w:line="268" w:lineRule="auto" w:before="60"/>
        <w:ind w:left="111" w:right="84" w:firstLine="8"/>
      </w:pPr>
      <w:r>
        <w:rPr>
          <w:w w:val="105"/>
        </w:rPr>
        <w:t>In determining the </w:t>
      </w:r>
      <w:r>
        <w:rPr>
          <w:spacing w:val="-4"/>
          <w:w w:val="105"/>
        </w:rPr>
        <w:t>most </w:t>
      </w:r>
      <w:r>
        <w:rPr>
          <w:w w:val="105"/>
        </w:rPr>
        <w:t>appropriate </w:t>
      </w:r>
      <w:r>
        <w:rPr>
          <w:spacing w:val="-3"/>
          <w:w w:val="105"/>
        </w:rPr>
        <w:t>role </w:t>
      </w:r>
      <w:r>
        <w:rPr>
          <w:w w:val="105"/>
        </w:rPr>
        <w:t>for a particular </w:t>
      </w:r>
      <w:r>
        <w:rPr>
          <w:spacing w:val="-3"/>
          <w:w w:val="105"/>
        </w:rPr>
        <w:t>organisation, </w:t>
      </w:r>
      <w:r>
        <w:rPr>
          <w:w w:val="105"/>
        </w:rPr>
        <w:t>Internal Audit </w:t>
      </w:r>
      <w:r>
        <w:rPr>
          <w:spacing w:val="-3"/>
          <w:w w:val="105"/>
        </w:rPr>
        <w:t>should ensure that </w:t>
      </w:r>
      <w:r>
        <w:rPr>
          <w:w w:val="105"/>
        </w:rPr>
        <w:t>the </w:t>
      </w:r>
      <w:r>
        <w:rPr>
          <w:spacing w:val="-5"/>
          <w:w w:val="105"/>
        </w:rPr>
        <w:t>professional </w:t>
      </w:r>
      <w:r>
        <w:rPr>
          <w:w w:val="105"/>
        </w:rPr>
        <w:t>requirements for independence and objectivity </w:t>
      </w:r>
      <w:r>
        <w:rPr>
          <w:spacing w:val="-3"/>
          <w:w w:val="105"/>
        </w:rPr>
        <w:t>are </w:t>
      </w:r>
      <w:r>
        <w:rPr>
          <w:w w:val="105"/>
        </w:rPr>
        <w:t>not breached.</w:t>
      </w:r>
    </w:p>
    <w:p>
      <w:pPr>
        <w:pStyle w:val="Heading2"/>
        <w:numPr>
          <w:ilvl w:val="1"/>
          <w:numId w:val="6"/>
        </w:numPr>
        <w:tabs>
          <w:tab w:pos="452" w:val="left" w:leader="none"/>
        </w:tabs>
        <w:spacing w:line="254" w:lineRule="auto" w:before="104" w:after="0"/>
        <w:ind w:left="119" w:right="1585" w:firstLine="0"/>
        <w:jc w:val="left"/>
      </w:pPr>
      <w:r>
        <w:rPr>
          <w:color w:val="AB3353"/>
          <w:spacing w:val="-5"/>
        </w:rPr>
        <w:t>Resources </w:t>
      </w:r>
      <w:r>
        <w:rPr>
          <w:color w:val="AB3353"/>
        </w:rPr>
        <w:t>and </w:t>
      </w:r>
      <w:r>
        <w:rPr>
          <w:color w:val="AB3353"/>
          <w:spacing w:val="1"/>
        </w:rPr>
        <w:t>Implementation</w:t>
      </w:r>
    </w:p>
    <w:p>
      <w:pPr>
        <w:pStyle w:val="BodyText"/>
        <w:spacing w:line="261" w:lineRule="auto" w:before="39"/>
        <w:ind w:left="111" w:right="87" w:firstLine="14"/>
      </w:pPr>
      <w:r>
        <w:rPr>
          <w:w w:val="105"/>
        </w:rPr>
        <w:t>The </w:t>
      </w:r>
      <w:r>
        <w:rPr>
          <w:spacing w:val="-5"/>
          <w:w w:val="105"/>
        </w:rPr>
        <w:t>resources </w:t>
      </w:r>
      <w:r>
        <w:rPr>
          <w:spacing w:val="-3"/>
          <w:w w:val="105"/>
        </w:rPr>
        <w:t>required </w:t>
      </w:r>
      <w:r>
        <w:rPr>
          <w:w w:val="105"/>
        </w:rPr>
        <w:t>to implement the </w:t>
      </w:r>
      <w:r>
        <w:rPr>
          <w:spacing w:val="-6"/>
          <w:w w:val="105"/>
        </w:rPr>
        <w:t>organisation’s </w:t>
      </w:r>
      <w:r>
        <w:rPr>
          <w:spacing w:val="-4"/>
          <w:w w:val="105"/>
        </w:rPr>
        <w:t>risk </w:t>
      </w:r>
      <w:r>
        <w:rPr>
          <w:spacing w:val="-3"/>
          <w:w w:val="105"/>
        </w:rPr>
        <w:t>management policy should </w:t>
      </w:r>
      <w:r>
        <w:rPr>
          <w:w w:val="105"/>
        </w:rPr>
        <w:t>be </w:t>
      </w:r>
      <w:r>
        <w:rPr>
          <w:spacing w:val="-5"/>
          <w:w w:val="105"/>
        </w:rPr>
        <w:t>clearly </w:t>
      </w:r>
      <w:r>
        <w:rPr>
          <w:spacing w:val="-6"/>
          <w:w w:val="105"/>
        </w:rPr>
        <w:t>established </w:t>
      </w:r>
      <w:r>
        <w:rPr>
          <w:spacing w:val="-3"/>
          <w:w w:val="105"/>
        </w:rPr>
        <w:t>at </w:t>
      </w:r>
      <w:r>
        <w:rPr>
          <w:spacing w:val="-4"/>
          <w:w w:val="105"/>
        </w:rPr>
        <w:t>each </w:t>
      </w:r>
      <w:r>
        <w:rPr>
          <w:spacing w:val="-6"/>
          <w:w w:val="105"/>
        </w:rPr>
        <w:t>level </w:t>
      </w:r>
      <w:r>
        <w:rPr>
          <w:spacing w:val="-3"/>
          <w:w w:val="105"/>
        </w:rPr>
        <w:t>of management </w:t>
      </w:r>
      <w:r>
        <w:rPr>
          <w:w w:val="105"/>
        </w:rPr>
        <w:t>and within </w:t>
      </w:r>
      <w:r>
        <w:rPr>
          <w:spacing w:val="-4"/>
          <w:w w:val="105"/>
        </w:rPr>
        <w:t>each </w:t>
      </w:r>
      <w:r>
        <w:rPr>
          <w:spacing w:val="-5"/>
          <w:w w:val="105"/>
        </w:rPr>
        <w:t>business </w:t>
      </w:r>
      <w:r>
        <w:rPr>
          <w:w w:val="105"/>
        </w:rPr>
        <w:t>unit.</w:t>
      </w:r>
    </w:p>
    <w:p>
      <w:pPr>
        <w:pStyle w:val="BodyText"/>
        <w:spacing w:line="261" w:lineRule="auto" w:before="121"/>
        <w:ind w:left="114" w:firstLine="5"/>
      </w:pPr>
      <w:r>
        <w:rPr>
          <w:w w:val="105"/>
        </w:rPr>
        <w:t>In addition to other </w:t>
      </w:r>
      <w:r>
        <w:rPr>
          <w:spacing w:val="-3"/>
          <w:w w:val="105"/>
        </w:rPr>
        <w:t>operational </w:t>
      </w:r>
      <w:r>
        <w:rPr>
          <w:w w:val="105"/>
        </w:rPr>
        <w:t>functions they </w:t>
      </w:r>
      <w:r>
        <w:rPr>
          <w:spacing w:val="-5"/>
          <w:w w:val="105"/>
        </w:rPr>
        <w:t>may </w:t>
      </w:r>
      <w:r>
        <w:rPr>
          <w:spacing w:val="-6"/>
          <w:w w:val="105"/>
        </w:rPr>
        <w:t>have, </w:t>
      </w:r>
      <w:r>
        <w:rPr>
          <w:spacing w:val="-4"/>
          <w:w w:val="105"/>
        </w:rPr>
        <w:t>those </w:t>
      </w:r>
      <w:r>
        <w:rPr>
          <w:spacing w:val="-5"/>
          <w:w w:val="105"/>
        </w:rPr>
        <w:t>involved </w:t>
      </w:r>
      <w:r>
        <w:rPr>
          <w:w w:val="105"/>
        </w:rPr>
        <w:t>in </w:t>
      </w:r>
      <w:r>
        <w:rPr>
          <w:spacing w:val="-4"/>
          <w:w w:val="105"/>
        </w:rPr>
        <w:t>risk </w:t>
      </w:r>
      <w:r>
        <w:rPr>
          <w:spacing w:val="-3"/>
          <w:w w:val="105"/>
        </w:rPr>
        <w:t>management should </w:t>
      </w:r>
      <w:r>
        <w:rPr>
          <w:spacing w:val="-6"/>
          <w:w w:val="105"/>
        </w:rPr>
        <w:t>have </w:t>
      </w:r>
      <w:r>
        <w:rPr>
          <w:w w:val="105"/>
        </w:rPr>
        <w:t>their </w:t>
      </w:r>
      <w:r>
        <w:rPr>
          <w:spacing w:val="-5"/>
          <w:w w:val="105"/>
        </w:rPr>
        <w:t>roles </w:t>
      </w:r>
      <w:r>
        <w:rPr>
          <w:w w:val="105"/>
        </w:rPr>
        <w:t>in co- ordinating </w:t>
      </w:r>
      <w:r>
        <w:rPr>
          <w:spacing w:val="-4"/>
          <w:w w:val="105"/>
        </w:rPr>
        <w:t>risk </w:t>
      </w:r>
      <w:r>
        <w:rPr>
          <w:spacing w:val="-3"/>
          <w:w w:val="105"/>
        </w:rPr>
        <w:t>management </w:t>
      </w:r>
      <w:r>
        <w:rPr>
          <w:w w:val="105"/>
        </w:rPr>
        <w:t>policy/strategy </w:t>
      </w:r>
      <w:r>
        <w:rPr>
          <w:spacing w:val="-5"/>
          <w:w w:val="105"/>
        </w:rPr>
        <w:t>clearly </w:t>
      </w:r>
      <w:r>
        <w:rPr>
          <w:spacing w:val="-3"/>
          <w:w w:val="105"/>
        </w:rPr>
        <w:t>defined. </w:t>
      </w:r>
      <w:r>
        <w:rPr>
          <w:w w:val="105"/>
        </w:rPr>
        <w:t>The </w:t>
      </w:r>
      <w:r>
        <w:rPr>
          <w:spacing w:val="-5"/>
          <w:w w:val="105"/>
        </w:rPr>
        <w:t>same clear </w:t>
      </w:r>
      <w:r>
        <w:rPr>
          <w:w w:val="105"/>
        </w:rPr>
        <w:t>definition </w:t>
      </w:r>
      <w:r>
        <w:rPr>
          <w:spacing w:val="-6"/>
          <w:w w:val="105"/>
        </w:rPr>
        <w:t>is </w:t>
      </w:r>
      <w:r>
        <w:rPr>
          <w:spacing w:val="-7"/>
          <w:w w:val="105"/>
        </w:rPr>
        <w:t>also </w:t>
      </w:r>
      <w:r>
        <w:rPr>
          <w:spacing w:val="-3"/>
          <w:w w:val="105"/>
        </w:rPr>
        <w:t>required </w:t>
      </w:r>
      <w:r>
        <w:rPr>
          <w:w w:val="105"/>
        </w:rPr>
        <w:t>for </w:t>
      </w:r>
      <w:r>
        <w:rPr>
          <w:spacing w:val="-4"/>
          <w:w w:val="105"/>
        </w:rPr>
        <w:t>those </w:t>
      </w:r>
      <w:r>
        <w:rPr>
          <w:spacing w:val="-5"/>
          <w:w w:val="105"/>
        </w:rPr>
        <w:t>involved </w:t>
      </w:r>
      <w:r>
        <w:rPr>
          <w:w w:val="105"/>
        </w:rPr>
        <w:t>in the audit and </w:t>
      </w:r>
      <w:r>
        <w:rPr>
          <w:spacing w:val="-4"/>
          <w:w w:val="105"/>
        </w:rPr>
        <w:t>review </w:t>
      </w:r>
      <w:r>
        <w:rPr>
          <w:spacing w:val="-3"/>
          <w:w w:val="105"/>
        </w:rPr>
        <w:t>of </w:t>
      </w:r>
      <w:r>
        <w:rPr>
          <w:w w:val="105"/>
        </w:rPr>
        <w:t>internal </w:t>
      </w:r>
      <w:r>
        <w:rPr>
          <w:spacing w:val="-3"/>
          <w:w w:val="105"/>
        </w:rPr>
        <w:t>controls </w:t>
      </w:r>
      <w:r>
        <w:rPr>
          <w:w w:val="105"/>
        </w:rPr>
        <w:t>and </w:t>
      </w:r>
      <w:r>
        <w:rPr>
          <w:spacing w:val="-4"/>
          <w:w w:val="105"/>
        </w:rPr>
        <w:t>facilitating </w:t>
      </w:r>
      <w:r>
        <w:rPr>
          <w:w w:val="105"/>
        </w:rPr>
        <w:t>the </w:t>
      </w:r>
      <w:r>
        <w:rPr>
          <w:spacing w:val="-4"/>
          <w:w w:val="105"/>
        </w:rPr>
        <w:t>risk </w:t>
      </w:r>
      <w:r>
        <w:rPr>
          <w:spacing w:val="-3"/>
          <w:w w:val="105"/>
        </w:rPr>
        <w:t>management </w:t>
      </w:r>
      <w:r>
        <w:rPr>
          <w:spacing w:val="-5"/>
          <w:w w:val="105"/>
        </w:rPr>
        <w:t>process.</w:t>
      </w:r>
    </w:p>
    <w:p>
      <w:pPr>
        <w:pStyle w:val="BodyText"/>
        <w:spacing w:line="261" w:lineRule="auto" w:before="121"/>
        <w:ind w:left="111" w:right="143" w:firstLine="20"/>
      </w:pPr>
      <w:r>
        <w:rPr>
          <w:w w:val="105"/>
        </w:rPr>
        <w:t>Risk management </w:t>
      </w:r>
      <w:r>
        <w:rPr>
          <w:spacing w:val="-3"/>
          <w:w w:val="105"/>
        </w:rPr>
        <w:t>should </w:t>
      </w:r>
      <w:r>
        <w:rPr>
          <w:w w:val="105"/>
        </w:rPr>
        <w:t>be embedded within the </w:t>
      </w:r>
      <w:r>
        <w:rPr>
          <w:spacing w:val="-3"/>
          <w:w w:val="105"/>
        </w:rPr>
        <w:t>organisation </w:t>
      </w:r>
      <w:r>
        <w:rPr>
          <w:w w:val="105"/>
        </w:rPr>
        <w:t>through the </w:t>
      </w:r>
      <w:r>
        <w:rPr>
          <w:spacing w:val="-4"/>
          <w:w w:val="105"/>
        </w:rPr>
        <w:t>strategy </w:t>
      </w:r>
      <w:r>
        <w:rPr>
          <w:w w:val="105"/>
        </w:rPr>
        <w:t>and budget </w:t>
      </w:r>
      <w:r>
        <w:rPr>
          <w:spacing w:val="-6"/>
          <w:w w:val="105"/>
        </w:rPr>
        <w:t>processes. </w:t>
      </w:r>
      <w:r>
        <w:rPr>
          <w:w w:val="105"/>
        </w:rPr>
        <w:t>It </w:t>
      </w:r>
      <w:r>
        <w:rPr>
          <w:spacing w:val="-3"/>
          <w:w w:val="105"/>
        </w:rPr>
        <w:t>should </w:t>
      </w:r>
      <w:r>
        <w:rPr>
          <w:w w:val="105"/>
        </w:rPr>
        <w:t>be highlighted in induction and </w:t>
      </w:r>
      <w:r>
        <w:rPr>
          <w:spacing w:val="-4"/>
          <w:w w:val="105"/>
        </w:rPr>
        <w:t>all </w:t>
      </w:r>
      <w:r>
        <w:rPr>
          <w:w w:val="105"/>
        </w:rPr>
        <w:t>other training and development </w:t>
      </w:r>
      <w:r>
        <w:rPr>
          <w:spacing w:val="-7"/>
          <w:w w:val="105"/>
        </w:rPr>
        <w:t>as </w:t>
      </w:r>
      <w:r>
        <w:rPr>
          <w:spacing w:val="-4"/>
          <w:w w:val="105"/>
        </w:rPr>
        <w:t>well </w:t>
      </w:r>
      <w:r>
        <w:rPr>
          <w:spacing w:val="-7"/>
          <w:w w:val="105"/>
        </w:rPr>
        <w:t>as </w:t>
      </w:r>
      <w:r>
        <w:rPr>
          <w:w w:val="105"/>
        </w:rPr>
        <w:t>within operational </w:t>
      </w:r>
      <w:r>
        <w:rPr>
          <w:spacing w:val="-5"/>
          <w:w w:val="105"/>
        </w:rPr>
        <w:t>processes </w:t>
      </w:r>
      <w:r>
        <w:rPr>
          <w:spacing w:val="-3"/>
          <w:w w:val="105"/>
        </w:rPr>
        <w:t>e.g. </w:t>
      </w:r>
      <w:r>
        <w:rPr>
          <w:w w:val="105"/>
        </w:rPr>
        <w:t>product /service </w:t>
      </w:r>
      <w:r>
        <w:rPr/>
        <w:t>development </w:t>
      </w:r>
      <w:r>
        <w:rPr>
          <w:spacing w:val="-3"/>
        </w:rPr>
        <w:t>projects.</w:t>
      </w:r>
    </w:p>
    <w:p>
      <w:pPr>
        <w:spacing w:after="0" w:line="261" w:lineRule="auto"/>
        <w:sectPr>
          <w:pgSz w:w="8480" w:h="11910"/>
          <w:pgMar w:top="880" w:bottom="280" w:left="780" w:right="720"/>
          <w:cols w:num="2" w:equalWidth="0">
            <w:col w:w="3356" w:space="186"/>
            <w:col w:w="3438"/>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pPr>
    </w:p>
    <w:p>
      <w:pPr>
        <w:tabs>
          <w:tab w:pos="6853" w:val="right" w:leader="none"/>
        </w:tabs>
        <w:spacing w:before="101"/>
        <w:ind w:left="124" w:right="0" w:firstLine="0"/>
        <w:jc w:val="left"/>
        <w:rPr>
          <w:rFonts w:ascii="Arial" w:hAnsi="Arial"/>
          <w:sz w:val="15"/>
        </w:rPr>
      </w:pPr>
      <w:r>
        <w:rPr>
          <w:rFonts w:ascii="Arial" w:hAnsi="Arial"/>
          <w:w w:val="105"/>
          <w:sz w:val="15"/>
        </w:rPr>
        <w:t>© AIRMIC, </w:t>
      </w:r>
      <w:r>
        <w:rPr>
          <w:rFonts w:ascii="Arial" w:hAnsi="Arial"/>
          <w:spacing w:val="1"/>
          <w:w w:val="105"/>
          <w:sz w:val="15"/>
        </w:rPr>
        <w:t>ALARM,</w:t>
      </w:r>
      <w:r>
        <w:rPr>
          <w:rFonts w:ascii="Arial" w:hAnsi="Arial"/>
          <w:spacing w:val="23"/>
          <w:w w:val="105"/>
          <w:sz w:val="15"/>
        </w:rPr>
        <w:t> </w:t>
      </w:r>
      <w:r>
        <w:rPr>
          <w:rFonts w:ascii="Arial" w:hAnsi="Arial"/>
          <w:w w:val="105"/>
          <w:sz w:val="15"/>
        </w:rPr>
        <w:t>IRM:</w:t>
      </w:r>
      <w:r>
        <w:rPr>
          <w:rFonts w:ascii="Arial" w:hAnsi="Arial"/>
          <w:spacing w:val="2"/>
          <w:w w:val="105"/>
          <w:sz w:val="15"/>
        </w:rPr>
        <w:t> </w:t>
      </w:r>
      <w:r>
        <w:rPr>
          <w:rFonts w:ascii="Arial" w:hAnsi="Arial"/>
          <w:w w:val="105"/>
          <w:sz w:val="15"/>
        </w:rPr>
        <w:t>2002</w:t>
        <w:tab/>
        <w:t>13</w:t>
      </w:r>
    </w:p>
    <w:p>
      <w:pPr>
        <w:spacing w:after="0"/>
        <w:jc w:val="left"/>
        <w:rPr>
          <w:rFonts w:ascii="Arial" w:hAnsi="Arial"/>
          <w:sz w:val="15"/>
        </w:rPr>
        <w:sectPr>
          <w:type w:val="continuous"/>
          <w:pgSz w:w="8480" w:h="11910"/>
          <w:pgMar w:top="1100" w:bottom="280" w:left="780" w:right="720"/>
        </w:sectPr>
      </w:pPr>
    </w:p>
    <w:p>
      <w:pPr>
        <w:pStyle w:val="BodyText"/>
        <w:rPr>
          <w:rFonts w:ascii="Arial"/>
          <w:sz w:val="22"/>
        </w:rPr>
      </w:pPr>
    </w:p>
    <w:p>
      <w:pPr>
        <w:pStyle w:val="BodyText"/>
        <w:spacing w:before="5"/>
        <w:rPr>
          <w:rFonts w:ascii="Arial"/>
          <w:sz w:val="28"/>
        </w:rPr>
      </w:pPr>
    </w:p>
    <w:p>
      <w:pPr>
        <w:pStyle w:val="Heading2"/>
        <w:spacing w:line="249" w:lineRule="auto"/>
        <w:ind w:left="359" w:hanging="6"/>
      </w:pPr>
      <w:r>
        <w:rPr/>
        <w:pict>
          <v:group style="position:absolute;margin-left:39.525002pt;margin-top:-29.421322pt;width:339.6pt;height:21.6pt;mso-position-horizontal-relative:page;mso-position-vertical-relative:paragraph;z-index:2032" coordorigin="791,-588" coordsize="6792,432">
            <v:shape style="position:absolute;left:805;top:-574;width:6763;height:403" coordorigin="805,-574" coordsize="6763,403" path="m4186,-574l7366,-574,7444,-558,7508,-515,7552,-451,7567,-373,7552,-294,7508,-230,7444,-187,7366,-171,1006,-171,928,-187,864,-230,821,-294,805,-373,821,-451,864,-515,928,-558,1006,-574,4186,-574e" filled="false" stroked="true" strokeweight="1.42pt" strokecolor="#ab3353">
              <v:path arrowok="t"/>
              <v:stroke dashstyle="solid"/>
            </v:shape>
            <v:shape style="position:absolute;left:790;top:-589;width:6791;height:431" type="#_x0000_t202" filled="false" stroked="false">
              <v:textbox inset="0,0,0,0">
                <w:txbxContent>
                  <w:p>
                    <w:pPr>
                      <w:spacing w:before="51"/>
                      <w:ind w:left="229" w:right="0" w:firstLine="0"/>
                      <w:jc w:val="left"/>
                      <w:rPr>
                        <w:rFonts w:ascii="Arial"/>
                        <w:sz w:val="28"/>
                      </w:rPr>
                    </w:pPr>
                    <w:r>
                      <w:rPr>
                        <w:rFonts w:ascii="Arial"/>
                        <w:color w:val="AB3353"/>
                        <w:sz w:val="28"/>
                      </w:rPr>
                      <w:t>10. Appendix</w:t>
                    </w:r>
                  </w:p>
                </w:txbxContent>
              </v:textbox>
              <w10:wrap type="none"/>
            </v:shape>
            <w10:wrap type="none"/>
          </v:group>
        </w:pict>
      </w:r>
      <w:bookmarkStart w:name="10. Appendix" w:id="18"/>
      <w:bookmarkEnd w:id="18"/>
      <w:r>
        <w:rPr>
          <w:b w:val="0"/>
        </w:rPr>
      </w:r>
      <w:r>
        <w:rPr>
          <w:color w:val="AB3353"/>
          <w:spacing w:val="-5"/>
        </w:rPr>
        <w:t>Risk </w:t>
      </w:r>
      <w:r>
        <w:rPr>
          <w:color w:val="AB3353"/>
        </w:rPr>
        <w:t>Identification </w:t>
      </w:r>
      <w:r>
        <w:rPr>
          <w:color w:val="AB3353"/>
          <w:spacing w:val="-5"/>
        </w:rPr>
        <w:t>Techniques </w:t>
      </w:r>
      <w:r>
        <w:rPr>
          <w:color w:val="AB3353"/>
        </w:rPr>
        <w:t>- examples</w:t>
      </w:r>
    </w:p>
    <w:p>
      <w:pPr>
        <w:pStyle w:val="Heading4"/>
        <w:numPr>
          <w:ilvl w:val="2"/>
          <w:numId w:val="6"/>
        </w:numPr>
        <w:tabs>
          <w:tab w:pos="561" w:val="left" w:leader="none"/>
        </w:tabs>
        <w:spacing w:line="240" w:lineRule="auto" w:before="157" w:after="0"/>
        <w:ind w:left="551" w:right="0" w:hanging="192"/>
        <w:jc w:val="left"/>
        <w:rPr>
          <w:i/>
        </w:rPr>
      </w:pPr>
      <w:r>
        <w:rPr>
          <w:i/>
          <w:spacing w:val="-9"/>
        </w:rPr>
        <w:t>Brainstorming</w:t>
      </w:r>
    </w:p>
    <w:p>
      <w:pPr>
        <w:pStyle w:val="ListParagraph"/>
        <w:numPr>
          <w:ilvl w:val="2"/>
          <w:numId w:val="6"/>
        </w:numPr>
        <w:tabs>
          <w:tab w:pos="568" w:val="left" w:leader="none"/>
        </w:tabs>
        <w:spacing w:line="240" w:lineRule="auto" w:before="48" w:after="0"/>
        <w:ind w:left="567" w:right="0" w:hanging="208"/>
        <w:jc w:val="left"/>
        <w:rPr>
          <w:i/>
          <w:sz w:val="20"/>
        </w:rPr>
      </w:pPr>
      <w:r>
        <w:rPr>
          <w:i/>
          <w:spacing w:val="-11"/>
          <w:sz w:val="20"/>
        </w:rPr>
        <w:t>Questionnaires</w:t>
      </w:r>
    </w:p>
    <w:p>
      <w:pPr>
        <w:pStyle w:val="ListParagraph"/>
        <w:numPr>
          <w:ilvl w:val="2"/>
          <w:numId w:val="6"/>
        </w:numPr>
        <w:tabs>
          <w:tab w:pos="561" w:val="left" w:leader="none"/>
        </w:tabs>
        <w:spacing w:line="249" w:lineRule="auto" w:before="48" w:after="0"/>
        <w:ind w:left="551" w:right="0" w:hanging="192"/>
        <w:jc w:val="left"/>
        <w:rPr>
          <w:i/>
          <w:sz w:val="20"/>
        </w:rPr>
      </w:pPr>
      <w:r>
        <w:rPr>
          <w:i/>
          <w:spacing w:val="-9"/>
          <w:sz w:val="20"/>
        </w:rPr>
        <w:t>Business </w:t>
      </w:r>
      <w:r>
        <w:rPr>
          <w:i/>
          <w:spacing w:val="-8"/>
          <w:sz w:val="20"/>
        </w:rPr>
        <w:t>studies which </w:t>
      </w:r>
      <w:r>
        <w:rPr>
          <w:i/>
          <w:spacing w:val="-10"/>
          <w:sz w:val="20"/>
        </w:rPr>
        <w:t>look </w:t>
      </w:r>
      <w:r>
        <w:rPr>
          <w:i/>
          <w:spacing w:val="-5"/>
          <w:sz w:val="20"/>
        </w:rPr>
        <w:t>at </w:t>
      </w:r>
      <w:r>
        <w:rPr>
          <w:i/>
          <w:spacing w:val="-10"/>
          <w:sz w:val="20"/>
        </w:rPr>
        <w:t>each </w:t>
      </w:r>
      <w:r>
        <w:rPr>
          <w:i/>
          <w:spacing w:val="-9"/>
          <w:sz w:val="20"/>
        </w:rPr>
        <w:t>business </w:t>
      </w:r>
      <w:r>
        <w:rPr>
          <w:i/>
          <w:spacing w:val="-16"/>
          <w:sz w:val="20"/>
        </w:rPr>
        <w:t>process </w:t>
      </w:r>
      <w:r>
        <w:rPr>
          <w:i/>
          <w:spacing w:val="-8"/>
          <w:sz w:val="20"/>
        </w:rPr>
        <w:t>and </w:t>
      </w:r>
      <w:r>
        <w:rPr>
          <w:i/>
          <w:spacing w:val="-14"/>
          <w:sz w:val="20"/>
        </w:rPr>
        <w:t>describe </w:t>
      </w:r>
      <w:r>
        <w:rPr>
          <w:i/>
          <w:spacing w:val="-7"/>
          <w:sz w:val="20"/>
        </w:rPr>
        <w:t>both the </w:t>
      </w:r>
      <w:r>
        <w:rPr>
          <w:i/>
          <w:spacing w:val="-8"/>
          <w:sz w:val="20"/>
        </w:rPr>
        <w:t>internal </w:t>
      </w:r>
      <w:r>
        <w:rPr>
          <w:i/>
          <w:spacing w:val="-15"/>
          <w:sz w:val="20"/>
        </w:rPr>
        <w:t>processes </w:t>
      </w:r>
      <w:r>
        <w:rPr>
          <w:i/>
          <w:spacing w:val="-8"/>
          <w:sz w:val="20"/>
        </w:rPr>
        <w:t>and </w:t>
      </w:r>
      <w:r>
        <w:rPr>
          <w:i/>
          <w:spacing w:val="-7"/>
          <w:sz w:val="20"/>
        </w:rPr>
        <w:t>external </w:t>
      </w:r>
      <w:r>
        <w:rPr>
          <w:i/>
          <w:spacing w:val="-14"/>
          <w:sz w:val="20"/>
        </w:rPr>
        <w:t>factors </w:t>
      </w:r>
      <w:r>
        <w:rPr>
          <w:i/>
          <w:spacing w:val="-8"/>
          <w:sz w:val="20"/>
        </w:rPr>
        <w:t>which </w:t>
      </w:r>
      <w:r>
        <w:rPr>
          <w:i/>
          <w:spacing w:val="-14"/>
          <w:sz w:val="20"/>
        </w:rPr>
        <w:t>can  </w:t>
      </w:r>
      <w:r>
        <w:rPr>
          <w:i/>
          <w:spacing w:val="-11"/>
          <w:sz w:val="20"/>
        </w:rPr>
        <w:t>influence </w:t>
      </w:r>
      <w:r>
        <w:rPr>
          <w:i/>
          <w:spacing w:val="-9"/>
          <w:sz w:val="20"/>
        </w:rPr>
        <w:t>those</w:t>
      </w:r>
      <w:r>
        <w:rPr>
          <w:i/>
          <w:spacing w:val="-3"/>
          <w:sz w:val="20"/>
        </w:rPr>
        <w:t> </w:t>
      </w:r>
      <w:r>
        <w:rPr>
          <w:i/>
          <w:spacing w:val="-16"/>
          <w:sz w:val="20"/>
        </w:rPr>
        <w:t>processes</w:t>
      </w:r>
    </w:p>
    <w:p>
      <w:pPr>
        <w:pStyle w:val="ListParagraph"/>
        <w:numPr>
          <w:ilvl w:val="2"/>
          <w:numId w:val="6"/>
        </w:numPr>
        <w:tabs>
          <w:tab w:pos="561" w:val="left" w:leader="none"/>
        </w:tabs>
        <w:spacing w:line="240" w:lineRule="auto" w:before="39" w:after="0"/>
        <w:ind w:left="551" w:right="0" w:hanging="192"/>
        <w:jc w:val="left"/>
        <w:rPr>
          <w:i/>
          <w:sz w:val="20"/>
        </w:rPr>
      </w:pPr>
      <w:r>
        <w:rPr>
          <w:i/>
          <w:spacing w:val="-8"/>
          <w:sz w:val="20"/>
        </w:rPr>
        <w:t>Industry</w:t>
      </w:r>
      <w:r>
        <w:rPr>
          <w:i/>
          <w:spacing w:val="7"/>
          <w:sz w:val="20"/>
        </w:rPr>
        <w:t> </w:t>
      </w:r>
      <w:r>
        <w:rPr>
          <w:i/>
          <w:spacing w:val="-11"/>
          <w:sz w:val="20"/>
        </w:rPr>
        <w:t>benchmarking</w:t>
      </w:r>
    </w:p>
    <w:p>
      <w:pPr>
        <w:pStyle w:val="ListParagraph"/>
        <w:numPr>
          <w:ilvl w:val="2"/>
          <w:numId w:val="6"/>
        </w:numPr>
        <w:tabs>
          <w:tab w:pos="564" w:val="left" w:leader="none"/>
        </w:tabs>
        <w:spacing w:line="240" w:lineRule="auto" w:before="48" w:after="0"/>
        <w:ind w:left="563" w:right="0" w:hanging="204"/>
        <w:jc w:val="left"/>
        <w:rPr>
          <w:i/>
          <w:sz w:val="20"/>
        </w:rPr>
      </w:pPr>
      <w:r>
        <w:rPr>
          <w:i/>
          <w:spacing w:val="-14"/>
          <w:sz w:val="20"/>
        </w:rPr>
        <w:t>Scenario</w:t>
      </w:r>
      <w:r>
        <w:rPr>
          <w:i/>
          <w:spacing w:val="-4"/>
          <w:sz w:val="20"/>
        </w:rPr>
        <w:t> </w:t>
      </w:r>
      <w:r>
        <w:rPr>
          <w:i/>
          <w:spacing w:val="-11"/>
          <w:sz w:val="20"/>
        </w:rPr>
        <w:t>analysis</w:t>
      </w:r>
    </w:p>
    <w:p>
      <w:pPr>
        <w:pStyle w:val="ListParagraph"/>
        <w:numPr>
          <w:ilvl w:val="2"/>
          <w:numId w:val="6"/>
        </w:numPr>
        <w:tabs>
          <w:tab w:pos="569" w:val="left" w:leader="none"/>
        </w:tabs>
        <w:spacing w:line="240" w:lineRule="auto" w:before="48" w:after="0"/>
        <w:ind w:left="568" w:right="0" w:hanging="209"/>
        <w:jc w:val="left"/>
        <w:rPr>
          <w:i/>
          <w:sz w:val="20"/>
        </w:rPr>
      </w:pPr>
      <w:r>
        <w:rPr>
          <w:i/>
          <w:spacing w:val="-7"/>
          <w:sz w:val="20"/>
        </w:rPr>
        <w:t>Risk </w:t>
      </w:r>
      <w:r>
        <w:rPr>
          <w:i/>
          <w:spacing w:val="-10"/>
          <w:sz w:val="20"/>
        </w:rPr>
        <w:t>assessment</w:t>
      </w:r>
      <w:r>
        <w:rPr>
          <w:i/>
          <w:spacing w:val="7"/>
          <w:sz w:val="20"/>
        </w:rPr>
        <w:t> </w:t>
      </w:r>
      <w:r>
        <w:rPr>
          <w:i/>
          <w:spacing w:val="-12"/>
          <w:sz w:val="20"/>
        </w:rPr>
        <w:t>workshops</w:t>
      </w:r>
    </w:p>
    <w:p>
      <w:pPr>
        <w:pStyle w:val="ListParagraph"/>
        <w:numPr>
          <w:ilvl w:val="2"/>
          <w:numId w:val="6"/>
        </w:numPr>
        <w:tabs>
          <w:tab w:pos="561" w:val="left" w:leader="none"/>
        </w:tabs>
        <w:spacing w:line="240" w:lineRule="auto" w:before="48" w:after="0"/>
        <w:ind w:left="551" w:right="0" w:hanging="192"/>
        <w:jc w:val="left"/>
        <w:rPr>
          <w:i/>
          <w:sz w:val="20"/>
        </w:rPr>
      </w:pPr>
      <w:r>
        <w:rPr>
          <w:i/>
          <w:spacing w:val="-12"/>
          <w:sz w:val="20"/>
        </w:rPr>
        <w:t>Incident</w:t>
      </w:r>
      <w:r>
        <w:rPr>
          <w:i/>
          <w:spacing w:val="10"/>
          <w:sz w:val="20"/>
        </w:rPr>
        <w:t> </w:t>
      </w:r>
      <w:r>
        <w:rPr>
          <w:i/>
          <w:spacing w:val="-11"/>
          <w:sz w:val="20"/>
        </w:rPr>
        <w:t>investigation</w:t>
      </w:r>
    </w:p>
    <w:p>
      <w:pPr>
        <w:pStyle w:val="ListParagraph"/>
        <w:numPr>
          <w:ilvl w:val="2"/>
          <w:numId w:val="6"/>
        </w:numPr>
        <w:tabs>
          <w:tab w:pos="569" w:val="left" w:leader="none"/>
        </w:tabs>
        <w:spacing w:line="240" w:lineRule="auto" w:before="48" w:after="0"/>
        <w:ind w:left="568" w:right="0" w:hanging="209"/>
        <w:jc w:val="left"/>
        <w:rPr>
          <w:i/>
          <w:sz w:val="20"/>
        </w:rPr>
      </w:pPr>
      <w:r>
        <w:rPr>
          <w:i/>
          <w:spacing w:val="-8"/>
          <w:sz w:val="20"/>
        </w:rPr>
        <w:t>Auditing and</w:t>
      </w:r>
      <w:r>
        <w:rPr>
          <w:i/>
          <w:spacing w:val="-3"/>
          <w:sz w:val="20"/>
        </w:rPr>
        <w:t> </w:t>
      </w:r>
      <w:r>
        <w:rPr>
          <w:i/>
          <w:spacing w:val="-13"/>
          <w:sz w:val="20"/>
        </w:rPr>
        <w:t>inspection</w:t>
      </w:r>
    </w:p>
    <w:p>
      <w:pPr>
        <w:pStyle w:val="ListParagraph"/>
        <w:numPr>
          <w:ilvl w:val="2"/>
          <w:numId w:val="6"/>
        </w:numPr>
        <w:tabs>
          <w:tab w:pos="564" w:val="left" w:leader="none"/>
        </w:tabs>
        <w:spacing w:line="249" w:lineRule="auto" w:before="48" w:after="0"/>
        <w:ind w:left="563" w:right="266" w:hanging="204"/>
        <w:jc w:val="left"/>
        <w:rPr>
          <w:i/>
          <w:sz w:val="20"/>
        </w:rPr>
      </w:pPr>
      <w:r>
        <w:rPr>
          <w:i/>
          <w:spacing w:val="10"/>
          <w:sz w:val="20"/>
        </w:rPr>
        <w:t>HAZOP </w:t>
      </w:r>
      <w:r>
        <w:rPr>
          <w:i/>
          <w:spacing w:val="-6"/>
          <w:sz w:val="20"/>
        </w:rPr>
        <w:t>(Hazard </w:t>
      </w:r>
      <w:r>
        <w:rPr>
          <w:i/>
          <w:sz w:val="20"/>
        </w:rPr>
        <w:t>&amp; </w:t>
      </w:r>
      <w:r>
        <w:rPr>
          <w:i/>
          <w:spacing w:val="-8"/>
          <w:sz w:val="20"/>
        </w:rPr>
        <w:t>Operability </w:t>
      </w:r>
      <w:r>
        <w:rPr>
          <w:i/>
          <w:spacing w:val="-8"/>
          <w:sz w:val="20"/>
        </w:rPr>
        <w:t>Studies)</w:t>
      </w:r>
    </w:p>
    <w:p>
      <w:pPr>
        <w:pStyle w:val="BodyText"/>
        <w:rPr>
          <w:i/>
          <w:sz w:val="22"/>
        </w:rPr>
      </w:pPr>
      <w:r>
        <w:rPr/>
        <w:br w:type="column"/>
      </w:r>
      <w:r>
        <w:rPr>
          <w:i/>
          <w:sz w:val="22"/>
        </w:rPr>
      </w:r>
    </w:p>
    <w:p>
      <w:pPr>
        <w:pStyle w:val="BodyText"/>
        <w:spacing w:before="5"/>
        <w:rPr>
          <w:i/>
          <w:sz w:val="28"/>
        </w:rPr>
      </w:pPr>
    </w:p>
    <w:p>
      <w:pPr>
        <w:spacing w:line="249" w:lineRule="auto" w:before="0"/>
        <w:ind w:left="359" w:right="0" w:hanging="6"/>
        <w:jc w:val="left"/>
        <w:rPr>
          <w:rFonts w:ascii="Arial"/>
          <w:b/>
          <w:sz w:val="20"/>
        </w:rPr>
      </w:pPr>
      <w:r>
        <w:rPr>
          <w:rFonts w:ascii="Arial"/>
          <w:b/>
          <w:color w:val="AB3353"/>
          <w:sz w:val="20"/>
        </w:rPr>
        <w:t>Risk Analysis Methods and Techniques - examples</w:t>
      </w:r>
    </w:p>
    <w:p>
      <w:pPr>
        <w:spacing w:before="166"/>
        <w:ind w:left="364" w:right="0" w:firstLine="0"/>
        <w:jc w:val="left"/>
        <w:rPr>
          <w:rFonts w:ascii="Arial"/>
          <w:b/>
          <w:sz w:val="20"/>
        </w:rPr>
      </w:pPr>
      <w:r>
        <w:rPr>
          <w:rFonts w:ascii="Arial"/>
          <w:b/>
          <w:sz w:val="20"/>
        </w:rPr>
        <w:t>Upside risk</w:t>
      </w:r>
    </w:p>
    <w:p>
      <w:pPr>
        <w:pStyle w:val="ListParagraph"/>
        <w:numPr>
          <w:ilvl w:val="2"/>
          <w:numId w:val="6"/>
        </w:numPr>
        <w:tabs>
          <w:tab w:pos="563" w:val="left" w:leader="none"/>
        </w:tabs>
        <w:spacing w:line="240" w:lineRule="auto" w:before="39" w:after="0"/>
        <w:ind w:left="562" w:right="0" w:hanging="203"/>
        <w:jc w:val="left"/>
        <w:rPr>
          <w:i/>
          <w:sz w:val="20"/>
        </w:rPr>
      </w:pPr>
      <w:r>
        <w:rPr>
          <w:i/>
          <w:spacing w:val="-11"/>
          <w:sz w:val="20"/>
        </w:rPr>
        <w:t>Market</w:t>
      </w:r>
      <w:r>
        <w:rPr>
          <w:i/>
          <w:spacing w:val="0"/>
          <w:sz w:val="20"/>
        </w:rPr>
        <w:t> </w:t>
      </w:r>
      <w:r>
        <w:rPr>
          <w:i/>
          <w:spacing w:val="-7"/>
          <w:sz w:val="20"/>
        </w:rPr>
        <w:t>survey</w:t>
      </w:r>
    </w:p>
    <w:p>
      <w:pPr>
        <w:pStyle w:val="ListParagraph"/>
        <w:numPr>
          <w:ilvl w:val="2"/>
          <w:numId w:val="6"/>
        </w:numPr>
        <w:tabs>
          <w:tab w:pos="556" w:val="left" w:leader="none"/>
        </w:tabs>
        <w:spacing w:line="240" w:lineRule="auto" w:before="48" w:after="0"/>
        <w:ind w:left="555" w:right="0" w:hanging="196"/>
        <w:jc w:val="left"/>
        <w:rPr>
          <w:i/>
          <w:sz w:val="20"/>
        </w:rPr>
      </w:pPr>
      <w:r>
        <w:rPr>
          <w:i/>
          <w:spacing w:val="-14"/>
          <w:sz w:val="20"/>
        </w:rPr>
        <w:t>Prospecting</w:t>
      </w:r>
    </w:p>
    <w:p>
      <w:pPr>
        <w:pStyle w:val="ListParagraph"/>
        <w:numPr>
          <w:ilvl w:val="2"/>
          <w:numId w:val="6"/>
        </w:numPr>
        <w:tabs>
          <w:tab w:pos="571" w:val="left" w:leader="none"/>
        </w:tabs>
        <w:spacing w:line="240" w:lineRule="auto" w:before="48" w:after="0"/>
        <w:ind w:left="570" w:right="0" w:hanging="211"/>
        <w:jc w:val="left"/>
        <w:rPr>
          <w:i/>
          <w:sz w:val="20"/>
        </w:rPr>
      </w:pPr>
      <w:r>
        <w:rPr>
          <w:i/>
          <w:spacing w:val="-14"/>
          <w:sz w:val="20"/>
        </w:rPr>
        <w:t>Test</w:t>
      </w:r>
      <w:r>
        <w:rPr>
          <w:i/>
          <w:spacing w:val="5"/>
          <w:sz w:val="20"/>
        </w:rPr>
        <w:t> </w:t>
      </w:r>
      <w:r>
        <w:rPr>
          <w:i/>
          <w:spacing w:val="-11"/>
          <w:sz w:val="20"/>
        </w:rPr>
        <w:t>marketing</w:t>
      </w:r>
    </w:p>
    <w:p>
      <w:pPr>
        <w:pStyle w:val="ListParagraph"/>
        <w:numPr>
          <w:ilvl w:val="2"/>
          <w:numId w:val="6"/>
        </w:numPr>
        <w:tabs>
          <w:tab w:pos="569" w:val="left" w:leader="none"/>
        </w:tabs>
        <w:spacing w:line="240" w:lineRule="auto" w:before="48" w:after="0"/>
        <w:ind w:left="568" w:right="0" w:hanging="209"/>
        <w:jc w:val="left"/>
        <w:rPr>
          <w:i/>
          <w:sz w:val="20"/>
        </w:rPr>
      </w:pPr>
      <w:r>
        <w:rPr>
          <w:i/>
          <w:spacing w:val="-9"/>
          <w:sz w:val="20"/>
        </w:rPr>
        <w:t>Research </w:t>
      </w:r>
      <w:r>
        <w:rPr>
          <w:i/>
          <w:spacing w:val="-8"/>
          <w:sz w:val="20"/>
        </w:rPr>
        <w:t>and</w:t>
      </w:r>
      <w:r>
        <w:rPr>
          <w:i/>
          <w:spacing w:val="12"/>
          <w:sz w:val="20"/>
        </w:rPr>
        <w:t> </w:t>
      </w:r>
      <w:r>
        <w:rPr>
          <w:i/>
          <w:spacing w:val="-12"/>
          <w:sz w:val="20"/>
        </w:rPr>
        <w:t>Development</w:t>
      </w:r>
    </w:p>
    <w:p>
      <w:pPr>
        <w:pStyle w:val="ListParagraph"/>
        <w:numPr>
          <w:ilvl w:val="2"/>
          <w:numId w:val="6"/>
        </w:numPr>
        <w:tabs>
          <w:tab w:pos="561" w:val="left" w:leader="none"/>
        </w:tabs>
        <w:spacing w:line="240" w:lineRule="auto" w:before="48" w:after="0"/>
        <w:ind w:left="551" w:right="0" w:hanging="192"/>
        <w:jc w:val="left"/>
        <w:rPr>
          <w:i/>
          <w:sz w:val="20"/>
        </w:rPr>
      </w:pPr>
      <w:r>
        <w:rPr>
          <w:i/>
          <w:spacing w:val="-9"/>
          <w:sz w:val="20"/>
        </w:rPr>
        <w:t>Business </w:t>
      </w:r>
      <w:r>
        <w:rPr>
          <w:i/>
          <w:spacing w:val="-13"/>
          <w:sz w:val="20"/>
        </w:rPr>
        <w:t>impact</w:t>
      </w:r>
      <w:r>
        <w:rPr>
          <w:i/>
          <w:spacing w:val="12"/>
          <w:sz w:val="20"/>
        </w:rPr>
        <w:t> </w:t>
      </w:r>
      <w:r>
        <w:rPr>
          <w:i/>
          <w:spacing w:val="-11"/>
          <w:sz w:val="20"/>
        </w:rPr>
        <w:t>analysis</w:t>
      </w:r>
    </w:p>
    <w:p>
      <w:pPr>
        <w:spacing w:before="137"/>
        <w:ind w:left="353" w:right="0" w:firstLine="0"/>
        <w:jc w:val="left"/>
        <w:rPr>
          <w:rFonts w:ascii="Arial"/>
          <w:b/>
          <w:sz w:val="20"/>
        </w:rPr>
      </w:pPr>
      <w:r>
        <w:rPr>
          <w:rFonts w:ascii="Arial"/>
          <w:b/>
          <w:sz w:val="20"/>
        </w:rPr>
        <w:t>Both</w:t>
      </w:r>
    </w:p>
    <w:p>
      <w:pPr>
        <w:pStyle w:val="ListParagraph"/>
        <w:numPr>
          <w:ilvl w:val="2"/>
          <w:numId w:val="6"/>
        </w:numPr>
        <w:tabs>
          <w:tab w:pos="564" w:val="left" w:leader="none"/>
        </w:tabs>
        <w:spacing w:line="240" w:lineRule="auto" w:before="39" w:after="0"/>
        <w:ind w:left="563" w:right="0" w:hanging="204"/>
        <w:jc w:val="left"/>
        <w:rPr>
          <w:i/>
          <w:sz w:val="20"/>
        </w:rPr>
      </w:pPr>
      <w:r>
        <w:rPr>
          <w:i/>
          <w:spacing w:val="-14"/>
          <w:sz w:val="20"/>
        </w:rPr>
        <w:t>Dependency</w:t>
      </w:r>
      <w:r>
        <w:rPr>
          <w:i/>
          <w:spacing w:val="0"/>
          <w:sz w:val="20"/>
        </w:rPr>
        <w:t> </w:t>
      </w:r>
      <w:r>
        <w:rPr>
          <w:i/>
          <w:spacing w:val="-11"/>
          <w:sz w:val="20"/>
        </w:rPr>
        <w:t>modelling</w:t>
      </w:r>
    </w:p>
    <w:p>
      <w:pPr>
        <w:pStyle w:val="ListParagraph"/>
        <w:numPr>
          <w:ilvl w:val="2"/>
          <w:numId w:val="6"/>
        </w:numPr>
        <w:tabs>
          <w:tab w:pos="564" w:val="left" w:leader="none"/>
        </w:tabs>
        <w:spacing w:line="249" w:lineRule="auto" w:before="48" w:after="0"/>
        <w:ind w:left="567" w:right="254" w:hanging="208"/>
        <w:jc w:val="left"/>
        <w:rPr>
          <w:i/>
          <w:sz w:val="20"/>
        </w:rPr>
      </w:pPr>
      <w:r>
        <w:rPr>
          <w:i/>
          <w:sz w:val="20"/>
        </w:rPr>
        <w:t>SWOT </w:t>
      </w:r>
      <w:r>
        <w:rPr>
          <w:i/>
          <w:spacing w:val="-11"/>
          <w:sz w:val="20"/>
        </w:rPr>
        <w:t>analysis </w:t>
      </w:r>
      <w:r>
        <w:rPr>
          <w:i/>
          <w:spacing w:val="-10"/>
          <w:sz w:val="20"/>
        </w:rPr>
        <w:t>(Strengths, </w:t>
      </w:r>
      <w:r>
        <w:rPr>
          <w:i/>
          <w:spacing w:val="-11"/>
          <w:sz w:val="20"/>
        </w:rPr>
        <w:t>Weaknesses, </w:t>
      </w:r>
      <w:r>
        <w:rPr>
          <w:i/>
          <w:spacing w:val="-7"/>
          <w:sz w:val="20"/>
        </w:rPr>
        <w:t>Opportunities,</w:t>
      </w:r>
      <w:r>
        <w:rPr>
          <w:i/>
          <w:spacing w:val="-29"/>
          <w:sz w:val="20"/>
        </w:rPr>
        <w:t> </w:t>
      </w:r>
      <w:r>
        <w:rPr>
          <w:i/>
          <w:spacing w:val="-10"/>
          <w:sz w:val="20"/>
        </w:rPr>
        <w:t>Threats)</w:t>
      </w:r>
    </w:p>
    <w:p>
      <w:pPr>
        <w:pStyle w:val="ListParagraph"/>
        <w:numPr>
          <w:ilvl w:val="2"/>
          <w:numId w:val="6"/>
        </w:numPr>
        <w:tabs>
          <w:tab w:pos="561" w:val="left" w:leader="none"/>
        </w:tabs>
        <w:spacing w:line="240" w:lineRule="auto" w:before="39" w:after="0"/>
        <w:ind w:left="551" w:right="0" w:hanging="192"/>
        <w:jc w:val="left"/>
        <w:rPr>
          <w:i/>
          <w:sz w:val="20"/>
        </w:rPr>
      </w:pPr>
      <w:r>
        <w:rPr>
          <w:i/>
          <w:spacing w:val="-7"/>
          <w:sz w:val="20"/>
        </w:rPr>
        <w:t>Event  </w:t>
      </w:r>
      <w:r>
        <w:rPr>
          <w:i/>
          <w:spacing w:val="-10"/>
          <w:sz w:val="20"/>
        </w:rPr>
        <w:t>tree</w:t>
      </w:r>
      <w:r>
        <w:rPr>
          <w:i/>
          <w:spacing w:val="-34"/>
          <w:sz w:val="20"/>
        </w:rPr>
        <w:t> </w:t>
      </w:r>
      <w:r>
        <w:rPr>
          <w:i/>
          <w:spacing w:val="-11"/>
          <w:sz w:val="20"/>
        </w:rPr>
        <w:t>analysis</w:t>
      </w:r>
    </w:p>
    <w:p>
      <w:pPr>
        <w:pStyle w:val="ListParagraph"/>
        <w:numPr>
          <w:ilvl w:val="2"/>
          <w:numId w:val="6"/>
        </w:numPr>
        <w:tabs>
          <w:tab w:pos="561" w:val="left" w:leader="none"/>
        </w:tabs>
        <w:spacing w:line="240" w:lineRule="auto" w:before="48" w:after="0"/>
        <w:ind w:left="551" w:right="0" w:hanging="192"/>
        <w:jc w:val="left"/>
        <w:rPr>
          <w:i/>
          <w:sz w:val="20"/>
        </w:rPr>
      </w:pPr>
      <w:r>
        <w:rPr>
          <w:i/>
          <w:spacing w:val="-9"/>
          <w:sz w:val="20"/>
        </w:rPr>
        <w:t>Business </w:t>
      </w:r>
      <w:r>
        <w:rPr>
          <w:i/>
          <w:spacing w:val="-7"/>
          <w:sz w:val="20"/>
        </w:rPr>
        <w:t>continuity</w:t>
      </w:r>
      <w:r>
        <w:rPr>
          <w:i/>
          <w:spacing w:val="-6"/>
          <w:sz w:val="20"/>
        </w:rPr>
        <w:t> </w:t>
      </w:r>
      <w:r>
        <w:rPr>
          <w:i/>
          <w:spacing w:val="-8"/>
          <w:sz w:val="20"/>
        </w:rPr>
        <w:t>planning</w:t>
      </w:r>
    </w:p>
    <w:p>
      <w:pPr>
        <w:pStyle w:val="ListParagraph"/>
        <w:numPr>
          <w:ilvl w:val="2"/>
          <w:numId w:val="6"/>
        </w:numPr>
        <w:tabs>
          <w:tab w:pos="561" w:val="left" w:leader="none"/>
        </w:tabs>
        <w:spacing w:line="249" w:lineRule="auto" w:before="48" w:after="0"/>
        <w:ind w:left="563" w:right="334" w:hanging="204"/>
        <w:jc w:val="left"/>
        <w:rPr>
          <w:i/>
          <w:sz w:val="20"/>
        </w:rPr>
      </w:pPr>
      <w:r>
        <w:rPr>
          <w:i/>
          <w:sz w:val="20"/>
        </w:rPr>
        <w:t>BPEST </w:t>
      </w:r>
      <w:r>
        <w:rPr>
          <w:i/>
          <w:spacing w:val="-9"/>
          <w:sz w:val="20"/>
        </w:rPr>
        <w:t>(Business, </w:t>
      </w:r>
      <w:r>
        <w:rPr>
          <w:i/>
          <w:spacing w:val="-12"/>
          <w:sz w:val="20"/>
        </w:rPr>
        <w:t>Political, </w:t>
      </w:r>
      <w:r>
        <w:rPr>
          <w:i/>
          <w:spacing w:val="-13"/>
          <w:sz w:val="20"/>
        </w:rPr>
        <w:t>Economic, </w:t>
      </w:r>
      <w:r>
        <w:rPr>
          <w:i/>
          <w:spacing w:val="-13"/>
          <w:sz w:val="20"/>
        </w:rPr>
        <w:t>Social, </w:t>
      </w:r>
      <w:r>
        <w:rPr>
          <w:i/>
          <w:spacing w:val="-16"/>
          <w:sz w:val="20"/>
        </w:rPr>
        <w:t>Technological)</w:t>
      </w:r>
      <w:r>
        <w:rPr>
          <w:i/>
          <w:spacing w:val="-13"/>
          <w:sz w:val="20"/>
        </w:rPr>
        <w:t> </w:t>
      </w:r>
      <w:r>
        <w:rPr>
          <w:i/>
          <w:spacing w:val="-11"/>
          <w:sz w:val="20"/>
        </w:rPr>
        <w:t>analysis</w:t>
      </w:r>
    </w:p>
    <w:p>
      <w:pPr>
        <w:pStyle w:val="ListParagraph"/>
        <w:numPr>
          <w:ilvl w:val="2"/>
          <w:numId w:val="6"/>
        </w:numPr>
        <w:tabs>
          <w:tab w:pos="569" w:val="left" w:leader="none"/>
        </w:tabs>
        <w:spacing w:line="240" w:lineRule="auto" w:before="39" w:after="0"/>
        <w:ind w:left="568" w:right="0" w:hanging="209"/>
        <w:jc w:val="left"/>
        <w:rPr>
          <w:i/>
          <w:sz w:val="20"/>
        </w:rPr>
      </w:pPr>
      <w:r>
        <w:rPr>
          <w:i/>
          <w:spacing w:val="-7"/>
          <w:sz w:val="20"/>
        </w:rPr>
        <w:t>Real  Option</w:t>
      </w:r>
      <w:r>
        <w:rPr>
          <w:i/>
          <w:spacing w:val="-11"/>
          <w:sz w:val="20"/>
        </w:rPr>
        <w:t> Modelling</w:t>
      </w:r>
    </w:p>
    <w:p>
      <w:pPr>
        <w:pStyle w:val="ListParagraph"/>
        <w:numPr>
          <w:ilvl w:val="2"/>
          <w:numId w:val="6"/>
        </w:numPr>
        <w:tabs>
          <w:tab w:pos="564" w:val="left" w:leader="none"/>
        </w:tabs>
        <w:spacing w:line="249" w:lineRule="auto" w:before="48" w:after="0"/>
        <w:ind w:left="551" w:right="295" w:hanging="192"/>
        <w:jc w:val="left"/>
        <w:rPr>
          <w:i/>
          <w:sz w:val="20"/>
        </w:rPr>
      </w:pPr>
      <w:r>
        <w:rPr>
          <w:i/>
          <w:spacing w:val="-15"/>
          <w:sz w:val="20"/>
        </w:rPr>
        <w:t>Decision </w:t>
      </w:r>
      <w:r>
        <w:rPr>
          <w:i/>
          <w:spacing w:val="-8"/>
          <w:sz w:val="20"/>
        </w:rPr>
        <w:t>taking </w:t>
      </w:r>
      <w:r>
        <w:rPr>
          <w:i/>
          <w:spacing w:val="-9"/>
          <w:sz w:val="20"/>
        </w:rPr>
        <w:t>under </w:t>
      </w:r>
      <w:r>
        <w:rPr>
          <w:i/>
          <w:spacing w:val="-12"/>
          <w:sz w:val="20"/>
        </w:rPr>
        <w:t>conditions </w:t>
      </w:r>
      <w:r>
        <w:rPr>
          <w:i/>
          <w:spacing w:val="-8"/>
          <w:sz w:val="20"/>
        </w:rPr>
        <w:t>of </w:t>
      </w:r>
      <w:r>
        <w:rPr>
          <w:i/>
          <w:spacing w:val="-6"/>
          <w:sz w:val="20"/>
        </w:rPr>
        <w:t>risk </w:t>
      </w:r>
      <w:r>
        <w:rPr>
          <w:i/>
          <w:spacing w:val="-8"/>
          <w:sz w:val="20"/>
        </w:rPr>
        <w:t>and</w:t>
      </w:r>
      <w:r>
        <w:rPr>
          <w:i/>
          <w:spacing w:val="-2"/>
          <w:sz w:val="20"/>
        </w:rPr>
        <w:t> </w:t>
      </w:r>
      <w:r>
        <w:rPr>
          <w:i/>
          <w:spacing w:val="-9"/>
          <w:sz w:val="20"/>
        </w:rPr>
        <w:t>uncertainty</w:t>
      </w:r>
    </w:p>
    <w:p>
      <w:pPr>
        <w:pStyle w:val="ListParagraph"/>
        <w:numPr>
          <w:ilvl w:val="2"/>
          <w:numId w:val="6"/>
        </w:numPr>
        <w:tabs>
          <w:tab w:pos="564" w:val="left" w:leader="none"/>
        </w:tabs>
        <w:spacing w:line="240" w:lineRule="auto" w:before="39" w:after="0"/>
        <w:ind w:left="563" w:right="0" w:hanging="204"/>
        <w:jc w:val="left"/>
        <w:rPr>
          <w:i/>
          <w:sz w:val="20"/>
        </w:rPr>
      </w:pPr>
      <w:r>
        <w:rPr>
          <w:i/>
          <w:spacing w:val="-11"/>
          <w:sz w:val="20"/>
        </w:rPr>
        <w:t>Statistical</w:t>
      </w:r>
      <w:r>
        <w:rPr>
          <w:i/>
          <w:spacing w:val="1"/>
          <w:sz w:val="20"/>
        </w:rPr>
        <w:t> </w:t>
      </w:r>
      <w:r>
        <w:rPr>
          <w:i/>
          <w:spacing w:val="-12"/>
          <w:sz w:val="20"/>
        </w:rPr>
        <w:t>inference</w:t>
      </w:r>
    </w:p>
    <w:p>
      <w:pPr>
        <w:pStyle w:val="ListParagraph"/>
        <w:numPr>
          <w:ilvl w:val="2"/>
          <w:numId w:val="6"/>
        </w:numPr>
        <w:tabs>
          <w:tab w:pos="563" w:val="left" w:leader="none"/>
        </w:tabs>
        <w:spacing w:line="249" w:lineRule="auto" w:before="48" w:after="0"/>
        <w:ind w:left="554" w:right="763" w:hanging="195"/>
        <w:jc w:val="left"/>
        <w:rPr>
          <w:i/>
          <w:sz w:val="20"/>
        </w:rPr>
      </w:pPr>
      <w:r>
        <w:rPr>
          <w:i/>
          <w:spacing w:val="-12"/>
          <w:sz w:val="20"/>
        </w:rPr>
        <w:t>Measures </w:t>
      </w:r>
      <w:r>
        <w:rPr>
          <w:i/>
          <w:spacing w:val="-8"/>
          <w:sz w:val="20"/>
        </w:rPr>
        <w:t>of </w:t>
      </w:r>
      <w:r>
        <w:rPr>
          <w:i/>
          <w:spacing w:val="-13"/>
          <w:sz w:val="20"/>
        </w:rPr>
        <w:t>central </w:t>
      </w:r>
      <w:r>
        <w:rPr>
          <w:i/>
          <w:spacing w:val="-14"/>
          <w:sz w:val="20"/>
        </w:rPr>
        <w:t>tendency </w:t>
      </w:r>
      <w:r>
        <w:rPr>
          <w:i/>
          <w:spacing w:val="-8"/>
          <w:sz w:val="20"/>
        </w:rPr>
        <w:t>and </w:t>
      </w:r>
      <w:r>
        <w:rPr>
          <w:i/>
          <w:spacing w:val="-12"/>
          <w:sz w:val="20"/>
        </w:rPr>
        <w:t>dispersion</w:t>
      </w:r>
    </w:p>
    <w:p>
      <w:pPr>
        <w:pStyle w:val="Heading4"/>
        <w:numPr>
          <w:ilvl w:val="2"/>
          <w:numId w:val="6"/>
        </w:numPr>
        <w:tabs>
          <w:tab w:pos="556" w:val="left" w:leader="none"/>
        </w:tabs>
        <w:spacing w:line="249" w:lineRule="auto" w:before="39" w:after="0"/>
        <w:ind w:left="570" w:right="538" w:hanging="211"/>
        <w:jc w:val="left"/>
      </w:pPr>
      <w:r>
        <w:rPr/>
        <w:pict>
          <v:shape style="position:absolute;margin-left:16.40204pt;margin-top:404.760376pt;width:371pt;height:171pt;mso-position-horizontal-relative:page;mso-position-vertical-relative:page;z-index:2056" type="#_x0000_t202" fillcolor="#ffffa5" stroked="true" strokeweight="1pt" strokecolor="#000000">
            <v:textbox inset="0,0,0,0">
              <w:txbxContent>
                <w:p>
                  <w:pPr>
                    <w:spacing w:before="90"/>
                    <w:ind w:left="40" w:right="0" w:firstLine="0"/>
                    <w:jc w:val="left"/>
                    <w:rPr>
                      <w:rFonts w:ascii="Arial"/>
                      <w:b/>
                      <w:i/>
                      <w:sz w:val="16"/>
                    </w:rPr>
                  </w:pPr>
                  <w:r>
                    <w:rPr>
                      <w:rFonts w:ascii="Arial"/>
                      <w:b/>
                      <w:i/>
                      <w:sz w:val="16"/>
                    </w:rPr>
                    <w:t>2003-08-20 15:26:17</w:t>
                  </w:r>
                </w:p>
                <w:p>
                  <w:pPr>
                    <w:spacing w:before="18"/>
                    <w:ind w:left="40" w:right="0" w:firstLine="0"/>
                    <w:jc w:val="left"/>
                    <w:rPr>
                      <w:rFonts w:ascii="Arial"/>
                      <w:sz w:val="20"/>
                    </w:rPr>
                  </w:pPr>
                  <w:r>
                    <w:rPr>
                      <w:rFonts w:ascii="Arial"/>
                      <w:sz w:val="20"/>
                    </w:rPr>
                    <w:t>--------------------------------------------</w:t>
                  </w:r>
                </w:p>
                <w:p>
                  <w:pPr>
                    <w:spacing w:line="249" w:lineRule="auto" w:before="9"/>
                    <w:ind w:left="40" w:right="75" w:firstLine="0"/>
                    <w:jc w:val="left"/>
                    <w:rPr>
                      <w:rFonts w:ascii="Arial"/>
                      <w:sz w:val="20"/>
                    </w:rPr>
                  </w:pPr>
                  <w:r>
                    <w:rPr>
                      <w:rFonts w:ascii="Arial"/>
                      <w:sz w:val="20"/>
                    </w:rPr>
                    <w:t>Please note: The hard-copy version of the Standard contains extracts from the </w:t>
                  </w:r>
                  <w:r>
                    <w:rPr>
                      <w:rFonts w:ascii="Arial"/>
                      <w:spacing w:val="-111"/>
                      <w:sz w:val="20"/>
                    </w:rPr>
                    <w:t>document</w:t>
                  </w:r>
                  <w:r>
                    <w:rPr>
                      <w:rFonts w:ascii="Arial"/>
                      <w:spacing w:val="-47"/>
                      <w:sz w:val="20"/>
                    </w:rPr>
                    <w:t> </w:t>
                  </w:r>
                  <w:r>
                    <w:rPr>
                      <w:rFonts w:ascii="Arial"/>
                      <w:sz w:val="20"/>
                    </w:rPr>
                    <w:t>ISO/IEC Guide 73:2002 reproduced with the permission of British Standards Institution. Hard copy versions of the Standard which contain this section are available for purchase from the IRM, AIRMIC and ALARM. The extracts are produced under licence and are therefore omitted from the download to enable free distribution.</w:t>
                  </w:r>
                </w:p>
              </w:txbxContent>
            </v:textbox>
            <v:fill opacity="45875f" type="gradient"/>
            <v:stroke dashstyle="dash"/>
            <w10:wrap type="none"/>
          </v:shape>
        </w:pict>
      </w:r>
      <w:r>
        <w:rPr>
          <w:i/>
          <w:spacing w:val="2"/>
        </w:rPr>
        <w:t>PESTLE </w:t>
      </w:r>
      <w:r>
        <w:rPr>
          <w:i/>
          <w:spacing w:val="-12"/>
        </w:rPr>
        <w:t>(Political </w:t>
      </w:r>
      <w:r>
        <w:rPr>
          <w:i/>
          <w:spacing w:val="-15"/>
        </w:rPr>
        <w:t>Economic Social </w:t>
      </w:r>
      <w:r>
        <w:rPr>
          <w:spacing w:val="-15"/>
        </w:rPr>
        <w:t>Technical  </w:t>
      </w:r>
      <w:r>
        <w:rPr>
          <w:spacing w:val="-14"/>
        </w:rPr>
        <w:t>Legal</w:t>
      </w:r>
      <w:r>
        <w:rPr>
          <w:spacing w:val="-8"/>
        </w:rPr>
        <w:t> </w:t>
      </w:r>
      <w:r>
        <w:rPr>
          <w:spacing w:val="-9"/>
        </w:rPr>
        <w:t>Environmental)</w:t>
      </w:r>
    </w:p>
    <w:p>
      <w:pPr>
        <w:spacing w:before="128"/>
        <w:ind w:left="359" w:right="0" w:firstLine="0"/>
        <w:jc w:val="left"/>
        <w:rPr>
          <w:rFonts w:ascii="Arial"/>
          <w:b/>
          <w:sz w:val="20"/>
        </w:rPr>
      </w:pPr>
      <w:r>
        <w:rPr>
          <w:rFonts w:ascii="Arial"/>
          <w:b/>
          <w:sz w:val="20"/>
        </w:rPr>
        <w:t>Downside risk</w:t>
      </w:r>
    </w:p>
    <w:p>
      <w:pPr>
        <w:pStyle w:val="ListParagraph"/>
        <w:numPr>
          <w:ilvl w:val="2"/>
          <w:numId w:val="6"/>
        </w:numPr>
        <w:tabs>
          <w:tab w:pos="571" w:val="left" w:leader="none"/>
        </w:tabs>
        <w:spacing w:line="240" w:lineRule="auto" w:before="39" w:after="0"/>
        <w:ind w:left="570" w:right="0" w:hanging="211"/>
        <w:jc w:val="left"/>
        <w:rPr>
          <w:i/>
          <w:sz w:val="20"/>
        </w:rPr>
      </w:pPr>
      <w:r>
        <w:rPr>
          <w:i/>
          <w:spacing w:val="-10"/>
          <w:sz w:val="20"/>
        </w:rPr>
        <w:t>Threat</w:t>
      </w:r>
      <w:r>
        <w:rPr>
          <w:i/>
          <w:spacing w:val="5"/>
          <w:sz w:val="20"/>
        </w:rPr>
        <w:t> </w:t>
      </w:r>
      <w:r>
        <w:rPr>
          <w:i/>
          <w:spacing w:val="-11"/>
          <w:sz w:val="20"/>
        </w:rPr>
        <w:t>analysis</w:t>
      </w:r>
    </w:p>
    <w:p>
      <w:pPr>
        <w:pStyle w:val="ListParagraph"/>
        <w:numPr>
          <w:ilvl w:val="2"/>
          <w:numId w:val="6"/>
        </w:numPr>
        <w:tabs>
          <w:tab w:pos="556" w:val="left" w:leader="none"/>
        </w:tabs>
        <w:spacing w:line="240" w:lineRule="auto" w:before="48" w:after="0"/>
        <w:ind w:left="555" w:right="0" w:hanging="196"/>
        <w:jc w:val="left"/>
        <w:rPr>
          <w:i/>
          <w:sz w:val="20"/>
        </w:rPr>
      </w:pPr>
      <w:r>
        <w:rPr>
          <w:i/>
          <w:spacing w:val="-7"/>
          <w:sz w:val="20"/>
        </w:rPr>
        <w:t>Fault  </w:t>
      </w:r>
      <w:r>
        <w:rPr>
          <w:i/>
          <w:spacing w:val="-10"/>
          <w:sz w:val="20"/>
        </w:rPr>
        <w:t>tree</w:t>
      </w:r>
      <w:r>
        <w:rPr>
          <w:i/>
          <w:spacing w:val="-35"/>
          <w:sz w:val="20"/>
        </w:rPr>
        <w:t> </w:t>
      </w:r>
      <w:r>
        <w:rPr>
          <w:i/>
          <w:spacing w:val="-11"/>
          <w:sz w:val="20"/>
        </w:rPr>
        <w:t>analysis</w:t>
      </w:r>
    </w:p>
    <w:p>
      <w:pPr>
        <w:pStyle w:val="ListParagraph"/>
        <w:numPr>
          <w:ilvl w:val="2"/>
          <w:numId w:val="6"/>
        </w:numPr>
        <w:tabs>
          <w:tab w:pos="556" w:val="left" w:leader="none"/>
        </w:tabs>
        <w:spacing w:line="240" w:lineRule="auto" w:before="48" w:after="0"/>
        <w:ind w:left="555" w:right="0" w:hanging="196"/>
        <w:jc w:val="left"/>
        <w:rPr>
          <w:i/>
          <w:sz w:val="20"/>
        </w:rPr>
      </w:pPr>
      <w:r>
        <w:rPr>
          <w:i/>
          <w:sz w:val="20"/>
        </w:rPr>
        <w:t>FMEA  </w:t>
      </w:r>
      <w:r>
        <w:rPr>
          <w:i/>
          <w:spacing w:val="-9"/>
          <w:sz w:val="20"/>
        </w:rPr>
        <w:t>(Failure </w:t>
      </w:r>
      <w:r>
        <w:rPr>
          <w:i/>
          <w:spacing w:val="-11"/>
          <w:sz w:val="20"/>
        </w:rPr>
        <w:t>Mode </w:t>
      </w:r>
      <w:r>
        <w:rPr>
          <w:i/>
          <w:sz w:val="20"/>
        </w:rPr>
        <w:t>&amp; </w:t>
      </w:r>
      <w:r>
        <w:rPr>
          <w:i/>
          <w:spacing w:val="-12"/>
          <w:sz w:val="20"/>
        </w:rPr>
        <w:t>Effect</w:t>
      </w:r>
      <w:r>
        <w:rPr>
          <w:i/>
          <w:spacing w:val="-7"/>
          <w:sz w:val="20"/>
        </w:rPr>
        <w:t> </w:t>
      </w:r>
      <w:r>
        <w:rPr>
          <w:i/>
          <w:spacing w:val="-9"/>
          <w:sz w:val="20"/>
        </w:rPr>
        <w:t>Analysis)</w:t>
      </w:r>
    </w:p>
    <w:p>
      <w:pPr>
        <w:spacing w:after="0" w:line="240" w:lineRule="auto"/>
        <w:jc w:val="left"/>
        <w:rPr>
          <w:sz w:val="20"/>
        </w:rPr>
        <w:sectPr>
          <w:pgSz w:w="8480" w:h="11910"/>
          <w:pgMar w:top="980" w:bottom="280" w:left="460" w:right="760"/>
          <w:cols w:num="2" w:equalWidth="0">
            <w:col w:w="3320" w:space="222"/>
            <w:col w:w="3718"/>
          </w:cols>
        </w:sectPr>
      </w:pPr>
    </w:p>
    <w:p>
      <w:pPr>
        <w:pStyle w:val="BodyText"/>
        <w:rPr>
          <w:i/>
          <w:sz w:val="20"/>
        </w:rPr>
      </w:pPr>
    </w:p>
    <w:p>
      <w:pPr>
        <w:pStyle w:val="BodyText"/>
        <w:rPr>
          <w:i/>
          <w:sz w:val="20"/>
        </w:rPr>
      </w:pPr>
    </w:p>
    <w:p>
      <w:pPr>
        <w:pStyle w:val="BodyText"/>
        <w:spacing w:before="9"/>
        <w:rPr>
          <w:i/>
          <w:sz w:val="25"/>
        </w:rPr>
      </w:pPr>
    </w:p>
    <w:p>
      <w:pPr>
        <w:spacing w:line="187" w:lineRule="auto" w:before="1"/>
        <w:ind w:left="347" w:right="0" w:hanging="237"/>
        <w:jc w:val="left"/>
        <w:rPr>
          <w:i/>
          <w:sz w:val="20"/>
        </w:rPr>
      </w:pPr>
      <w:r>
        <w:rPr>
          <w:position w:val="-11"/>
        </w:rPr>
        <w:drawing>
          <wp:inline distT="0" distB="0" distL="0" distR="0">
            <wp:extent cx="152146" cy="147320"/>
            <wp:effectExtent l="0" t="0" r="0" b="0"/>
            <wp:docPr id="3" name="image55.png" descr=""/>
            <wp:cNvGraphicFramePr>
              <a:graphicFrameLocks noChangeAspect="1"/>
            </wp:cNvGraphicFramePr>
            <a:graphic>
              <a:graphicData uri="http://schemas.openxmlformats.org/drawingml/2006/picture">
                <pic:pic>
                  <pic:nvPicPr>
                    <pic:cNvPr id="4" name="image55.png"/>
                    <pic:cNvPicPr/>
                  </pic:nvPicPr>
                  <pic:blipFill>
                    <a:blip r:embed="rId59" cstate="print"/>
                    <a:stretch>
                      <a:fillRect/>
                    </a:stretch>
                  </pic:blipFill>
                  <pic:spPr>
                    <a:xfrm>
                      <a:off x="0" y="0"/>
                      <a:ext cx="152146" cy="147320"/>
                    </a:xfrm>
                    <a:prstGeom prst="rect">
                      <a:avLst/>
                    </a:prstGeom>
                  </pic:spPr>
                </pic:pic>
              </a:graphicData>
            </a:graphic>
          </wp:inline>
        </w:drawing>
      </w:r>
      <w:r>
        <w:rPr>
          <w:position w:val="-11"/>
        </w:rPr>
      </w:r>
      <w:r>
        <w:rPr>
          <w:i/>
          <w:sz w:val="20"/>
        </w:rPr>
        <w:t>On </w:t>
      </w:r>
      <w:r>
        <w:rPr>
          <w:i/>
          <w:spacing w:val="-7"/>
          <w:sz w:val="20"/>
        </w:rPr>
        <w:t>the </w:t>
      </w:r>
      <w:r>
        <w:rPr>
          <w:i/>
          <w:spacing w:val="-12"/>
          <w:sz w:val="20"/>
        </w:rPr>
        <w:t>following </w:t>
      </w:r>
      <w:r>
        <w:rPr>
          <w:i/>
          <w:spacing w:val="-15"/>
          <w:sz w:val="20"/>
        </w:rPr>
        <w:t>pages </w:t>
      </w:r>
      <w:r>
        <w:rPr>
          <w:i/>
          <w:spacing w:val="-12"/>
          <w:sz w:val="20"/>
        </w:rPr>
        <w:t>are </w:t>
      </w:r>
      <w:r>
        <w:rPr>
          <w:i/>
          <w:spacing w:val="-11"/>
          <w:sz w:val="20"/>
        </w:rPr>
        <w:t>extracts </w:t>
      </w:r>
      <w:r>
        <w:rPr>
          <w:i/>
          <w:spacing w:val="-12"/>
          <w:sz w:val="20"/>
        </w:rPr>
        <w:t>from </w:t>
      </w:r>
      <w:r>
        <w:rPr>
          <w:i/>
          <w:spacing w:val="-7"/>
          <w:sz w:val="20"/>
        </w:rPr>
        <w:t>the </w:t>
      </w:r>
      <w:r>
        <w:rPr>
          <w:i/>
          <w:spacing w:val="-13"/>
          <w:sz w:val="20"/>
        </w:rPr>
        <w:t>document </w:t>
      </w:r>
      <w:r>
        <w:rPr>
          <w:i/>
          <w:sz w:val="20"/>
        </w:rPr>
        <w:t>PD </w:t>
      </w:r>
      <w:r>
        <w:rPr>
          <w:i/>
          <w:spacing w:val="7"/>
          <w:sz w:val="20"/>
        </w:rPr>
        <w:t>ISO/ </w:t>
      </w:r>
      <w:r>
        <w:rPr>
          <w:i/>
          <w:sz w:val="20"/>
        </w:rPr>
        <w:t>IEC </w:t>
      </w:r>
      <w:r>
        <w:rPr>
          <w:i/>
          <w:spacing w:val="-6"/>
          <w:sz w:val="20"/>
        </w:rPr>
        <w:t>Guide </w:t>
      </w:r>
      <w:r>
        <w:rPr>
          <w:i/>
          <w:sz w:val="20"/>
        </w:rPr>
        <w:t>73: 2002 </w:t>
      </w:r>
      <w:r>
        <w:rPr>
          <w:i/>
          <w:spacing w:val="-16"/>
          <w:sz w:val="20"/>
        </w:rPr>
        <w:t>reproduced  </w:t>
      </w:r>
      <w:r>
        <w:rPr>
          <w:i/>
          <w:spacing w:val="-6"/>
          <w:sz w:val="20"/>
        </w:rPr>
        <w:t>with </w:t>
      </w:r>
      <w:r>
        <w:rPr>
          <w:i/>
          <w:spacing w:val="-7"/>
          <w:sz w:val="20"/>
        </w:rPr>
        <w:t>the </w:t>
      </w:r>
      <w:r>
        <w:rPr>
          <w:i/>
          <w:spacing w:val="-10"/>
          <w:sz w:val="20"/>
        </w:rPr>
        <w:t>permission </w:t>
      </w:r>
      <w:r>
        <w:rPr>
          <w:i/>
          <w:spacing w:val="-8"/>
          <w:sz w:val="20"/>
        </w:rPr>
        <w:t>of </w:t>
      </w:r>
      <w:r>
        <w:rPr>
          <w:i/>
          <w:spacing w:val="-7"/>
          <w:sz w:val="20"/>
        </w:rPr>
        <w:t>British  </w:t>
      </w:r>
      <w:r>
        <w:rPr>
          <w:i/>
          <w:spacing w:val="-11"/>
          <w:sz w:val="20"/>
        </w:rPr>
        <w:t>Standards </w:t>
      </w:r>
      <w:r>
        <w:rPr>
          <w:i/>
          <w:spacing w:val="-7"/>
          <w:sz w:val="20"/>
        </w:rPr>
        <w:t>Institution </w:t>
      </w:r>
      <w:r>
        <w:rPr>
          <w:i/>
          <w:spacing w:val="-9"/>
          <w:sz w:val="20"/>
        </w:rPr>
        <w:t>under </w:t>
      </w:r>
      <w:r>
        <w:rPr>
          <w:i/>
          <w:spacing w:val="-17"/>
          <w:sz w:val="20"/>
        </w:rPr>
        <w:t>licence </w:t>
      </w:r>
      <w:r>
        <w:rPr>
          <w:i/>
          <w:spacing w:val="-7"/>
          <w:sz w:val="20"/>
        </w:rPr>
        <w:t> </w:t>
      </w:r>
      <w:r>
        <w:rPr>
          <w:i/>
          <w:spacing w:val="-9"/>
          <w:sz w:val="20"/>
        </w:rPr>
        <w:t>number</w:t>
      </w:r>
    </w:p>
    <w:p>
      <w:pPr>
        <w:spacing w:line="249" w:lineRule="auto" w:before="8"/>
        <w:ind w:left="359" w:right="839" w:firstLine="0"/>
        <w:jc w:val="left"/>
        <w:rPr>
          <w:i/>
          <w:sz w:val="20"/>
        </w:rPr>
      </w:pPr>
      <w:r>
        <w:rPr>
          <w:i/>
          <w:spacing w:val="2"/>
          <w:sz w:val="20"/>
        </w:rPr>
        <w:t>2002SK/ </w:t>
      </w:r>
      <w:r>
        <w:rPr>
          <w:i/>
          <w:sz w:val="20"/>
        </w:rPr>
        <w:t>0313. </w:t>
      </w:r>
      <w:r>
        <w:rPr>
          <w:i/>
          <w:spacing w:val="-7"/>
          <w:sz w:val="20"/>
        </w:rPr>
        <w:t>British </w:t>
      </w:r>
      <w:r>
        <w:rPr>
          <w:i/>
          <w:spacing w:val="-11"/>
          <w:sz w:val="20"/>
        </w:rPr>
        <w:t>Standards </w:t>
      </w:r>
      <w:r>
        <w:rPr>
          <w:i/>
          <w:spacing w:val="-14"/>
          <w:sz w:val="20"/>
        </w:rPr>
        <w:t>can </w:t>
      </w:r>
      <w:r>
        <w:rPr>
          <w:i/>
          <w:spacing w:val="-5"/>
          <w:sz w:val="20"/>
        </w:rPr>
        <w:t>be </w:t>
      </w:r>
      <w:r>
        <w:rPr>
          <w:i/>
          <w:spacing w:val="-11"/>
          <w:sz w:val="20"/>
        </w:rPr>
        <w:t>obtained </w:t>
      </w:r>
      <w:r>
        <w:rPr>
          <w:i/>
          <w:spacing w:val="-12"/>
          <w:sz w:val="20"/>
        </w:rPr>
        <w:t>from </w:t>
      </w:r>
      <w:r>
        <w:rPr>
          <w:i/>
          <w:sz w:val="20"/>
        </w:rPr>
        <w:t>BSI </w:t>
      </w:r>
      <w:r>
        <w:rPr>
          <w:i/>
          <w:spacing w:val="-9"/>
          <w:sz w:val="20"/>
        </w:rPr>
        <w:t>Customer </w:t>
      </w:r>
      <w:r>
        <w:rPr>
          <w:i/>
          <w:spacing w:val="-11"/>
          <w:sz w:val="20"/>
        </w:rPr>
        <w:t>Services, </w:t>
      </w:r>
      <w:r>
        <w:rPr>
          <w:i/>
          <w:sz w:val="20"/>
        </w:rPr>
        <w:t>389 </w:t>
      </w:r>
      <w:r>
        <w:rPr>
          <w:i/>
          <w:spacing w:val="-8"/>
          <w:sz w:val="20"/>
        </w:rPr>
        <w:t>Chiswick  </w:t>
      </w:r>
      <w:r>
        <w:rPr>
          <w:i/>
          <w:spacing w:val="-9"/>
          <w:sz w:val="20"/>
        </w:rPr>
        <w:t>High  </w:t>
      </w:r>
      <w:r>
        <w:rPr>
          <w:i/>
          <w:spacing w:val="-7"/>
          <w:sz w:val="20"/>
        </w:rPr>
        <w:t>Road, </w:t>
      </w:r>
      <w:r>
        <w:rPr>
          <w:i/>
          <w:spacing w:val="-11"/>
          <w:sz w:val="20"/>
        </w:rPr>
        <w:t>London </w:t>
      </w:r>
      <w:r>
        <w:rPr>
          <w:i/>
          <w:spacing w:val="5"/>
          <w:sz w:val="20"/>
        </w:rPr>
        <w:t>W4 </w:t>
      </w:r>
      <w:r>
        <w:rPr>
          <w:i/>
          <w:spacing w:val="3"/>
          <w:sz w:val="20"/>
        </w:rPr>
        <w:t>4AL. </w:t>
      </w:r>
      <w:r>
        <w:rPr>
          <w:i/>
          <w:spacing w:val="-12"/>
          <w:sz w:val="20"/>
        </w:rPr>
        <w:t>(Tel  </w:t>
      </w:r>
      <w:r>
        <w:rPr>
          <w:i/>
          <w:sz w:val="20"/>
        </w:rPr>
        <w:t>+ 44 </w:t>
      </w:r>
      <w:r>
        <w:rPr>
          <w:i/>
          <w:spacing w:val="-4"/>
          <w:sz w:val="20"/>
        </w:rPr>
        <w:t>(0) </w:t>
      </w:r>
      <w:r>
        <w:rPr>
          <w:i/>
          <w:sz w:val="20"/>
        </w:rPr>
        <w:t>20 8996 9001)</w:t>
      </w:r>
    </w:p>
    <w:p>
      <w:pPr>
        <w:pStyle w:val="BodyText"/>
        <w:spacing w:before="2"/>
        <w:rPr>
          <w:i/>
          <w:sz w:val="15"/>
        </w:rPr>
      </w:pPr>
    </w:p>
    <w:p>
      <w:pPr>
        <w:tabs>
          <w:tab w:pos="4880" w:val="left" w:leader="none"/>
        </w:tabs>
        <w:spacing w:before="101"/>
        <w:ind w:left="359" w:right="0" w:firstLine="0"/>
        <w:jc w:val="left"/>
        <w:rPr>
          <w:rFonts w:ascii="Arial"/>
          <w:sz w:val="15"/>
        </w:rPr>
      </w:pPr>
      <w:r>
        <w:rPr>
          <w:rFonts w:ascii="Arial"/>
          <w:w w:val="105"/>
          <w:sz w:val="15"/>
        </w:rPr>
        <w:t>14</w:t>
        <w:tab/>
        <w:t>A Risk  </w:t>
      </w:r>
      <w:r>
        <w:rPr>
          <w:rFonts w:ascii="Arial"/>
          <w:spacing w:val="2"/>
          <w:w w:val="105"/>
          <w:sz w:val="15"/>
        </w:rPr>
        <w:t>Management</w:t>
      </w:r>
      <w:r>
        <w:rPr>
          <w:rFonts w:ascii="Arial"/>
          <w:spacing w:val="-8"/>
          <w:w w:val="105"/>
          <w:sz w:val="15"/>
        </w:rPr>
        <w:t> </w:t>
      </w:r>
      <w:r>
        <w:rPr>
          <w:rFonts w:ascii="Arial"/>
          <w:spacing w:val="2"/>
          <w:w w:val="105"/>
          <w:sz w:val="15"/>
        </w:rPr>
        <w:t>Standard</w:t>
      </w:r>
    </w:p>
    <w:p>
      <w:pPr>
        <w:spacing w:after="0"/>
        <w:jc w:val="left"/>
        <w:rPr>
          <w:rFonts w:ascii="Arial"/>
          <w:sz w:val="15"/>
        </w:rPr>
        <w:sectPr>
          <w:type w:val="continuous"/>
          <w:pgSz w:w="8480" w:h="11910"/>
          <w:pgMar w:top="1100" w:bottom="280" w:left="460" w:right="760"/>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
        <w:rPr>
          <w:rFonts w:ascii="Arial"/>
          <w:sz w:val="11"/>
        </w:rPr>
      </w:pPr>
    </w:p>
    <w:p>
      <w:pPr>
        <w:pStyle w:val="BodyText"/>
        <w:ind w:left="4856"/>
        <w:rPr>
          <w:rFonts w:ascii="Arial"/>
          <w:sz w:val="20"/>
        </w:rPr>
      </w:pPr>
      <w:r>
        <w:rPr>
          <w:rFonts w:ascii="Arial"/>
          <w:sz w:val="20"/>
        </w:rPr>
        <w:pict>
          <v:group style="width:56.4pt;height:56.4pt;mso-position-horizontal-relative:char;mso-position-vertical-relative:line" coordorigin="0,0" coordsize="1128,1128">
            <v:line style="position:absolute" from="128,896" to="245,896" stroked="true" strokeweight=".639pt" strokecolor="#ffffff">
              <v:stroke dashstyle="solid"/>
            </v:line>
            <v:line style="position:absolute" from="187,487" to="187,890" stroked="true" strokeweight="2.846pt" strokecolor="#ffffff">
              <v:stroke dashstyle="solid"/>
            </v:line>
            <v:line style="position:absolute" from="131,480" to="242,480" stroked="true" strokeweight=".639pt" strokecolor="#ffffff">
              <v:stroke dashstyle="solid"/>
            </v:line>
            <v:shape style="position:absolute;left:284;top:474;width:284;height:434" coordorigin="285,474" coordsize="284,434" path="m451,686l396,686,426,692,445,710,454,740,457,778,460,823,469,865,489,895,522,907,542,903,556,895,565,887,567,884,544,884,534,880,527,865,523,838,522,800,521,771,510,730,480,693,451,686xm402,890l285,890,285,903,402,903,402,890xm372,487l315,487,315,890,372,890,372,687,378,687,387,686,451,686,419,677,433,674,384,674,377,674,372,674,372,487xm561,876l554,884,567,884,568,883,561,876xm416,474l288,474,288,487,372,487,412,492,440,507,457,537,463,583,457,629,441,657,418,670,393,674,433,674,463,668,495,646,515,614,521,578,516,541,499,508,467,483,416,474xe" filled="true" fillcolor="#ffffff" stroked="false">
              <v:path arrowok="t"/>
              <v:fill type="solid"/>
            </v:shape>
            <v:shape style="position:absolute;left:609;top:474;width:362;height:429" coordorigin="609,474" coordsize="362,429" path="m692,890l609,890,609,903,692,903,692,890xm717,501l659,501,763,903,780,903,806,799,793,799,717,501xm971,890l854,890,854,903,971,903,971,890xm710,474l615,474,615,487,642,487,642,883,637,890,665,890,659,883,659,501,717,501,710,474xm941,498l884,498,884,890,941,890,941,498xm968,474l875,474,797,778,793,786,793,799,806,799,884,498,941,498,941,487,968,487,968,474xe" filled="true" fillcolor="#ffffff" stroked="false">
              <v:path arrowok="t"/>
              <v:fill type="solid"/>
            </v:shape>
            <v:rect style="position:absolute;left:7;top:7;width:1113;height:1113" filled="false" stroked="true" strokeweight=".71pt" strokecolor="#ffffff">
              <v:stroke dashstyle="solid"/>
            </v:rect>
          </v:group>
        </w:pict>
      </w:r>
      <w:r>
        <w:rPr>
          <w:rFonts w:ascii="Arial"/>
          <w:sz w:val="20"/>
        </w:rPr>
      </w:r>
    </w:p>
    <w:p>
      <w:pPr>
        <w:pStyle w:val="BodyText"/>
        <w:spacing w:before="1"/>
        <w:rPr>
          <w:rFonts w:ascii="Arial"/>
          <w:sz w:val="6"/>
        </w:rPr>
      </w:pPr>
    </w:p>
    <w:p>
      <w:pPr>
        <w:spacing w:after="0"/>
        <w:rPr>
          <w:rFonts w:ascii="Arial"/>
          <w:sz w:val="6"/>
        </w:rPr>
        <w:sectPr>
          <w:pgSz w:w="8480" w:h="11910"/>
          <w:pgMar w:top="1100" w:bottom="0" w:left="580" w:right="600"/>
        </w:sectPr>
      </w:pPr>
    </w:p>
    <w:p>
      <w:pPr>
        <w:spacing w:before="71"/>
        <w:ind w:left="0" w:right="5" w:firstLine="0"/>
        <w:jc w:val="right"/>
        <w:rPr>
          <w:rFonts w:ascii="Arial"/>
          <w:b/>
          <w:sz w:val="11"/>
        </w:rPr>
      </w:pPr>
      <w:bookmarkStart w:name="Back cover" w:id="19"/>
      <w:bookmarkEnd w:id="19"/>
      <w:r>
        <w:rPr/>
      </w:r>
      <w:r>
        <w:rPr>
          <w:rFonts w:ascii="Arial"/>
          <w:b/>
          <w:color w:val="FFFFFF"/>
          <w:w w:val="105"/>
          <w:sz w:val="11"/>
        </w:rPr>
        <w:t>The Institute of Risk  Management</w:t>
      </w:r>
    </w:p>
    <w:p>
      <w:pPr>
        <w:spacing w:before="15"/>
        <w:ind w:left="0" w:right="0" w:firstLine="0"/>
        <w:jc w:val="right"/>
        <w:rPr>
          <w:rFonts w:ascii="Arial"/>
          <w:sz w:val="11"/>
        </w:rPr>
      </w:pPr>
      <w:r>
        <w:rPr>
          <w:rFonts w:ascii="Arial"/>
          <w:color w:val="FFFFFF"/>
          <w:w w:val="105"/>
          <w:sz w:val="11"/>
        </w:rPr>
        <w:t>Telephone 020 7709 9808</w:t>
      </w:r>
    </w:p>
    <w:p>
      <w:pPr>
        <w:spacing w:line="268" w:lineRule="auto" w:before="71"/>
        <w:ind w:left="208" w:right="1458" w:firstLine="0"/>
        <w:jc w:val="left"/>
        <w:rPr>
          <w:rFonts w:ascii="Arial" w:hAnsi="Arial"/>
          <w:sz w:val="11"/>
        </w:rPr>
      </w:pPr>
      <w:r>
        <w:rPr/>
        <w:br w:type="column"/>
      </w:r>
      <w:r>
        <w:rPr>
          <w:rFonts w:ascii="Arial" w:hAnsi="Arial"/>
          <w:color w:val="FFFFFF"/>
          <w:w w:val="105"/>
          <w:sz w:val="11"/>
        </w:rPr>
        <w:t>6 Lloyd’s Avenue, London EC3N 3AX</w:t>
      </w:r>
    </w:p>
    <w:p>
      <w:pPr>
        <w:spacing w:line="290" w:lineRule="auto" w:before="1"/>
        <w:ind w:left="205" w:right="1059" w:hanging="1"/>
        <w:jc w:val="left"/>
        <w:rPr>
          <w:rFonts w:ascii="Arial"/>
          <w:sz w:val="10"/>
        </w:rPr>
      </w:pPr>
      <w:r>
        <w:rPr>
          <w:rFonts w:ascii="Arial"/>
          <w:color w:val="FFFFFF"/>
          <w:w w:val="105"/>
          <w:sz w:val="11"/>
        </w:rPr>
        <w:t>Facsimile 020 7709 0716 </w:t>
      </w:r>
      <w:r>
        <w:rPr>
          <w:rFonts w:ascii="Arial"/>
          <w:color w:val="FFFFFF"/>
          <w:w w:val="105"/>
          <w:sz w:val="10"/>
        </w:rPr>
        <w:t>Email </w:t>
      </w:r>
      <w:hyperlink r:id="rId60">
        <w:r>
          <w:rPr>
            <w:rFonts w:ascii="Arial"/>
            <w:color w:val="FFFFFF"/>
            <w:w w:val="105"/>
            <w:sz w:val="10"/>
          </w:rPr>
          <w:t>enquiries@theIRM.org</w:t>
        </w:r>
      </w:hyperlink>
      <w:r>
        <w:rPr>
          <w:rFonts w:ascii="Arial"/>
          <w:color w:val="FFFFFF"/>
          <w:w w:val="105"/>
          <w:sz w:val="10"/>
        </w:rPr>
        <w:t> </w:t>
      </w:r>
      <w:hyperlink r:id="rId61">
        <w:r>
          <w:rPr>
            <w:rFonts w:ascii="Arial"/>
            <w:color w:val="FFFFFF"/>
            <w:w w:val="105"/>
            <w:sz w:val="10"/>
          </w:rPr>
          <w:t>www.theirm.org</w:t>
        </w:r>
      </w:hyperlink>
    </w:p>
    <w:p>
      <w:pPr>
        <w:spacing w:after="0" w:line="290" w:lineRule="auto"/>
        <w:jc w:val="left"/>
        <w:rPr>
          <w:rFonts w:ascii="Arial"/>
          <w:sz w:val="10"/>
        </w:rPr>
        <w:sectPr>
          <w:type w:val="continuous"/>
          <w:pgSz w:w="8480" w:h="11910"/>
          <w:pgMar w:top="1100" w:bottom="280" w:left="580" w:right="600"/>
          <w:cols w:num="2" w:equalWidth="0">
            <w:col w:w="4598" w:space="40"/>
            <w:col w:w="2662"/>
          </w:cols>
        </w:sectPr>
      </w:pPr>
    </w:p>
    <w:p>
      <w:pPr>
        <w:pStyle w:val="BodyText"/>
        <w:rPr>
          <w:rFonts w:ascii="Arial"/>
          <w:sz w:val="20"/>
        </w:rPr>
      </w:pPr>
    </w:p>
    <w:p>
      <w:pPr>
        <w:pStyle w:val="BodyText"/>
        <w:spacing w:after="1"/>
        <w:rPr>
          <w:rFonts w:ascii="Arial"/>
          <w:sz w:val="15"/>
        </w:rPr>
      </w:pPr>
    </w:p>
    <w:p>
      <w:pPr>
        <w:pStyle w:val="BodyText"/>
        <w:ind w:left="4844"/>
        <w:rPr>
          <w:rFonts w:ascii="Arial"/>
          <w:sz w:val="20"/>
        </w:rPr>
      </w:pPr>
      <w:r>
        <w:rPr>
          <w:rFonts w:ascii="Arial"/>
          <w:sz w:val="20"/>
        </w:rPr>
        <w:pict>
          <v:group style="width:40.5pt;height:61.6pt;mso-position-horizontal-relative:char;mso-position-vertical-relative:line" coordorigin="0,0" coordsize="810,1232">
            <v:shape style="position:absolute;left:7;top:7;width:795;height:1217" type="#_x0000_t75" stroked="false">
              <v:imagedata r:id="rId62" o:title=""/>
            </v:shape>
            <v:rect style="position:absolute;left:7;top:7;width:795;height:1217" filled="false" stroked="true" strokeweight=".71pt" strokecolor="#ffffff">
              <v:stroke dashstyle="solid"/>
            </v:rect>
          </v:group>
        </w:pict>
      </w:r>
      <w:r>
        <w:rPr>
          <w:rFonts w:ascii="Arial"/>
          <w:sz w:val="20"/>
        </w:rPr>
      </w:r>
    </w:p>
    <w:p>
      <w:pPr>
        <w:pStyle w:val="BodyText"/>
        <w:spacing w:before="3"/>
        <w:rPr>
          <w:rFonts w:ascii="Arial"/>
          <w:sz w:val="13"/>
        </w:rPr>
      </w:pPr>
    </w:p>
    <w:p>
      <w:pPr>
        <w:spacing w:after="0"/>
        <w:rPr>
          <w:rFonts w:ascii="Arial"/>
          <w:sz w:val="13"/>
        </w:rPr>
        <w:sectPr>
          <w:type w:val="continuous"/>
          <w:pgSz w:w="8480" w:h="11910"/>
          <w:pgMar w:top="1100" w:bottom="280" w:left="580" w:right="600"/>
        </w:sectPr>
      </w:pPr>
    </w:p>
    <w:p>
      <w:pPr>
        <w:spacing w:line="268" w:lineRule="auto" w:before="99"/>
        <w:ind w:left="2466" w:right="0" w:firstLine="376"/>
        <w:jc w:val="right"/>
        <w:rPr>
          <w:rFonts w:ascii="Arial"/>
          <w:b/>
          <w:sz w:val="11"/>
        </w:rPr>
      </w:pPr>
      <w:r>
        <w:rPr>
          <w:rFonts w:ascii="Arial"/>
          <w:b/>
          <w:color w:val="FFFFFF"/>
          <w:w w:val="105"/>
          <w:sz w:val="11"/>
        </w:rPr>
        <w:t>ALARM The National Forum for</w:t>
      </w:r>
      <w:r>
        <w:rPr>
          <w:rFonts w:ascii="Arial"/>
          <w:b/>
          <w:color w:val="FFFFFF"/>
          <w:w w:val="103"/>
          <w:sz w:val="11"/>
        </w:rPr>
        <w:t> </w:t>
      </w:r>
      <w:r>
        <w:rPr>
          <w:rFonts w:ascii="Arial"/>
          <w:b/>
          <w:color w:val="FFFFFF"/>
          <w:w w:val="105"/>
          <w:sz w:val="11"/>
        </w:rPr>
        <w:t>Risk  Management in the Public Sector</w:t>
      </w:r>
    </w:p>
    <w:p>
      <w:pPr>
        <w:spacing w:before="0"/>
        <w:ind w:left="0" w:right="0" w:firstLine="0"/>
        <w:jc w:val="right"/>
        <w:rPr>
          <w:rFonts w:ascii="Arial"/>
          <w:sz w:val="11"/>
        </w:rPr>
      </w:pPr>
      <w:r>
        <w:rPr>
          <w:rFonts w:ascii="Arial"/>
          <w:color w:val="FFFFFF"/>
          <w:w w:val="105"/>
          <w:sz w:val="11"/>
        </w:rPr>
        <w:t>Telephone 01395 223399</w:t>
      </w:r>
    </w:p>
    <w:p>
      <w:pPr>
        <w:spacing w:line="280" w:lineRule="auto" w:before="99"/>
        <w:ind w:left="205" w:right="1059" w:firstLine="3"/>
        <w:jc w:val="left"/>
        <w:rPr>
          <w:rFonts w:ascii="Arial"/>
          <w:sz w:val="10"/>
        </w:rPr>
      </w:pPr>
      <w:r>
        <w:rPr/>
        <w:br w:type="column"/>
      </w:r>
      <w:r>
        <w:rPr>
          <w:rFonts w:ascii="Arial"/>
          <w:color w:val="FFFFFF"/>
          <w:w w:val="105"/>
          <w:sz w:val="11"/>
        </w:rPr>
        <w:t>Queens Drive, Exmouth Devon,  EX8  2AY Facsimile 01395 223304 </w:t>
      </w:r>
      <w:r>
        <w:rPr>
          <w:rFonts w:ascii="Arial"/>
          <w:color w:val="FFFFFF"/>
          <w:w w:val="105"/>
          <w:sz w:val="10"/>
        </w:rPr>
        <w:t>Email </w:t>
      </w:r>
      <w:hyperlink r:id="rId63">
        <w:r>
          <w:rPr>
            <w:rFonts w:ascii="Arial"/>
            <w:color w:val="FFFFFF"/>
            <w:w w:val="105"/>
            <w:sz w:val="10"/>
          </w:rPr>
          <w:t>admin@alarm.uk.com</w:t>
        </w:r>
      </w:hyperlink>
      <w:r>
        <w:rPr>
          <w:rFonts w:ascii="Arial"/>
          <w:color w:val="FFFFFF"/>
          <w:w w:val="105"/>
          <w:sz w:val="10"/>
        </w:rPr>
        <w:t> </w:t>
      </w:r>
      <w:hyperlink r:id="rId64">
        <w:r>
          <w:rPr>
            <w:rFonts w:ascii="Arial"/>
            <w:color w:val="FFFFFF"/>
            <w:w w:val="105"/>
            <w:sz w:val="10"/>
          </w:rPr>
          <w:t>www.alarm-uk.com</w:t>
        </w:r>
      </w:hyperlink>
    </w:p>
    <w:p>
      <w:pPr>
        <w:spacing w:after="0" w:line="280" w:lineRule="auto"/>
        <w:jc w:val="left"/>
        <w:rPr>
          <w:rFonts w:ascii="Arial"/>
          <w:sz w:val="10"/>
        </w:rPr>
        <w:sectPr>
          <w:type w:val="continuous"/>
          <w:pgSz w:w="8480" w:h="11910"/>
          <w:pgMar w:top="1100" w:bottom="280" w:left="580" w:right="600"/>
          <w:cols w:num="2" w:equalWidth="0">
            <w:col w:w="4598" w:space="40"/>
            <w:col w:w="2662"/>
          </w:cols>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after="1"/>
        <w:rPr>
          <w:rFonts w:ascii="Arial"/>
          <w:sz w:val="25"/>
        </w:rPr>
      </w:pPr>
    </w:p>
    <w:p>
      <w:pPr>
        <w:pStyle w:val="Heading3"/>
        <w:tabs>
          <w:tab w:pos="4841" w:val="left" w:leader="none"/>
        </w:tabs>
        <w:ind w:left="4260"/>
      </w:pPr>
      <w:r>
        <w:rPr>
          <w:position w:val="9"/>
        </w:rPr>
        <w:drawing>
          <wp:inline distT="0" distB="0" distL="0" distR="0">
            <wp:extent cx="213384" cy="257175"/>
            <wp:effectExtent l="0" t="0" r="0" b="0"/>
            <wp:docPr id="5" name="image57.png" descr=""/>
            <wp:cNvGraphicFramePr>
              <a:graphicFrameLocks noChangeAspect="1"/>
            </wp:cNvGraphicFramePr>
            <a:graphic>
              <a:graphicData uri="http://schemas.openxmlformats.org/drawingml/2006/picture">
                <pic:pic>
                  <pic:nvPicPr>
                    <pic:cNvPr id="6" name="image57.png"/>
                    <pic:cNvPicPr/>
                  </pic:nvPicPr>
                  <pic:blipFill>
                    <a:blip r:embed="rId65" cstate="print"/>
                    <a:stretch>
                      <a:fillRect/>
                    </a:stretch>
                  </pic:blipFill>
                  <pic:spPr>
                    <a:xfrm>
                      <a:off x="0" y="0"/>
                      <a:ext cx="213384" cy="257175"/>
                    </a:xfrm>
                    <a:prstGeom prst="rect">
                      <a:avLst/>
                    </a:prstGeom>
                  </pic:spPr>
                </pic:pic>
              </a:graphicData>
            </a:graphic>
          </wp:inline>
        </w:drawing>
      </w:r>
      <w:r>
        <w:rPr>
          <w:position w:val="9"/>
        </w:rPr>
      </w:r>
      <w:r>
        <w:rPr>
          <w:position w:val="9"/>
        </w:rPr>
        <w:tab/>
      </w:r>
      <w:r>
        <w:rPr/>
        <w:pict>
          <v:group style="width:69.4pt;height:27.65pt;mso-position-horizontal-relative:char;mso-position-vertical-relative:line" coordorigin="0,0" coordsize="1388,553">
            <v:shape style="position:absolute;left:0;top:40;width:337;height:351" type="#_x0000_t75" stroked="false">
              <v:imagedata r:id="rId66" o:title=""/>
            </v:shape>
            <v:shape style="position:absolute;left:384;top:165;width:172;height:220" type="#_x0000_t75" stroked="false">
              <v:imagedata r:id="rId67" o:title=""/>
            </v:shape>
            <v:shape style="position:absolute;left:585;top:164;width:416;height:220" coordorigin="585,165" coordsize="416,220" path="m659,165l651,165,587,187,587,197,620,201,623,206,623,333,622,351,616,364,604,372,585,374,585,384,697,384,697,374,679,373,667,368,661,358,659,341,659,218,675,208,659,208,659,165xm797,186l732,186,746,189,759,197,768,211,772,233,772,333,770,352,763,365,750,372,731,374,731,384,841,384,841,374,825,373,815,368,809,357,808,341,808,217,822,208,807,208,800,190,797,186xm1001,374l879,374,879,384,1001,384,1001,374xm944,186l880,186,897,190,910,202,918,221,920,246,920,299,920,317,919,339,916,357,912,367,907,372,900,374,961,374,955,361,955,350,956,325,956,299,956,272,956,246,953,212,944,186xm756,165l737,168,714,176,688,190,659,208,675,208,684,203,704,193,719,188,732,186,797,186,789,176,774,168,756,165xm902,165l881,168,858,178,833,192,807,208,822,208,831,203,850,193,866,188,880,186,944,186,944,186,927,170,902,165xe" filled="true" fillcolor="#ffffff" stroked="false">
              <v:path arrowok="t"/>
              <v:fill type="solid"/>
            </v:shape>
            <v:shape style="position:absolute;left:1045;top:40;width:120;height:344" type="#_x0000_t75" stroked="false">
              <v:imagedata r:id="rId68" o:title=""/>
            </v:shape>
            <v:shape style="position:absolute;left:1201;top:164;width:187;height:227" type="#_x0000_t75" stroked="false">
              <v:imagedata r:id="rId69" o:title=""/>
            </v:shape>
            <v:shape style="position:absolute;left:384;top:0;width:598;height:101" coordorigin="384,0" coordsize="598,101" path="m981,41l923,41,928,42,938,45,948,53,952,69,952,101,981,101,981,41xm981,0l389,0,384,3,393,21,402,45,409,69,412,82,425,82,428,70,437,57,457,46,491,41,981,41,981,0xe" filled="true" fillcolor="#ffffff" stroked="false">
              <v:path arrowok="t"/>
              <v:fill type="solid"/>
            </v:shape>
            <v:shape style="position:absolute;left:384;top:451;width:598;height:101" coordorigin="384,452" coordsize="598,101" path="m414,452l384,452,384,552,977,552,981,549,973,532,965,511,443,511,438,511,427,508,417,500,414,484,414,452xm954,470l940,470,938,482,928,495,909,506,875,511,965,511,964,507,957,484,954,470xe" filled="true" fillcolor="#ffffff" stroked="false">
              <v:path arrowok="t"/>
              <v:fill type="solid"/>
            </v:shape>
          </v:group>
        </w:pict>
      </w:r>
      <w:r>
        <w:rPr/>
      </w:r>
    </w:p>
    <w:p>
      <w:pPr>
        <w:pStyle w:val="BodyText"/>
        <w:spacing w:before="6"/>
        <w:rPr>
          <w:rFonts w:ascii="Arial"/>
          <w:sz w:val="19"/>
        </w:rPr>
      </w:pPr>
    </w:p>
    <w:p>
      <w:pPr>
        <w:spacing w:after="0"/>
        <w:rPr>
          <w:rFonts w:ascii="Arial"/>
          <w:sz w:val="19"/>
        </w:rPr>
        <w:sectPr>
          <w:type w:val="continuous"/>
          <w:pgSz w:w="8480" w:h="11910"/>
          <w:pgMar w:top="1100" w:bottom="280" w:left="580" w:right="600"/>
        </w:sectPr>
      </w:pPr>
    </w:p>
    <w:p>
      <w:pPr>
        <w:spacing w:line="268" w:lineRule="auto" w:before="100"/>
        <w:ind w:left="2966" w:right="0" w:firstLine="595"/>
        <w:jc w:val="right"/>
        <w:rPr>
          <w:rFonts w:ascii="Arial"/>
          <w:sz w:val="11"/>
        </w:rPr>
      </w:pPr>
      <w:r>
        <w:rPr>
          <w:rFonts w:ascii="Arial"/>
          <w:b/>
          <w:color w:val="FFFFFF"/>
          <w:w w:val="105"/>
          <w:sz w:val="11"/>
        </w:rPr>
        <w:t>The Association of</w:t>
      </w:r>
      <w:r>
        <w:rPr>
          <w:rFonts w:ascii="Arial"/>
          <w:b/>
          <w:color w:val="FFFFFF"/>
          <w:w w:val="103"/>
          <w:sz w:val="11"/>
        </w:rPr>
        <w:t> </w:t>
      </w:r>
      <w:r>
        <w:rPr>
          <w:rFonts w:ascii="Arial"/>
          <w:b/>
          <w:color w:val="FFFFFF"/>
          <w:w w:val="105"/>
          <w:sz w:val="11"/>
        </w:rPr>
        <w:t>Insurance and Risk Managers</w:t>
      </w:r>
      <w:r>
        <w:rPr>
          <w:rFonts w:ascii="Arial"/>
          <w:b/>
          <w:color w:val="FFFFFF"/>
          <w:w w:val="103"/>
          <w:sz w:val="11"/>
        </w:rPr>
        <w:t> </w:t>
      </w:r>
      <w:r>
        <w:rPr>
          <w:rFonts w:ascii="Arial"/>
          <w:color w:val="FFFFFF"/>
          <w:w w:val="105"/>
          <w:sz w:val="11"/>
        </w:rPr>
        <w:t>Telephone 020 7480 7610</w:t>
      </w:r>
    </w:p>
    <w:p>
      <w:pPr>
        <w:spacing w:line="268" w:lineRule="auto" w:before="100"/>
        <w:ind w:left="208" w:right="1458" w:firstLine="0"/>
        <w:jc w:val="left"/>
        <w:rPr>
          <w:rFonts w:ascii="Arial" w:hAnsi="Arial"/>
          <w:sz w:val="11"/>
        </w:rPr>
      </w:pPr>
      <w:r>
        <w:rPr/>
        <w:br w:type="column"/>
      </w:r>
      <w:r>
        <w:rPr>
          <w:rFonts w:ascii="Arial" w:hAnsi="Arial"/>
          <w:color w:val="FFFFFF"/>
          <w:w w:val="105"/>
          <w:sz w:val="11"/>
        </w:rPr>
        <w:t>6 Lloyd’s Avenue, London EC3N 3AX</w:t>
      </w:r>
    </w:p>
    <w:p>
      <w:pPr>
        <w:spacing w:line="290" w:lineRule="auto" w:before="0"/>
        <w:ind w:left="205" w:right="924" w:hanging="1"/>
        <w:jc w:val="left"/>
        <w:rPr>
          <w:rFonts w:ascii="Arial"/>
          <w:sz w:val="10"/>
        </w:rPr>
      </w:pPr>
      <w:r>
        <w:rPr>
          <w:rFonts w:ascii="Arial"/>
          <w:color w:val="FFFFFF"/>
          <w:w w:val="105"/>
          <w:sz w:val="11"/>
        </w:rPr>
        <w:t>Facsimile 020 7702 3752 </w:t>
      </w:r>
      <w:r>
        <w:rPr>
          <w:rFonts w:ascii="Arial"/>
          <w:color w:val="FFFFFF"/>
          <w:w w:val="105"/>
          <w:sz w:val="10"/>
        </w:rPr>
        <w:t>Email </w:t>
      </w:r>
      <w:hyperlink r:id="rId70">
        <w:r>
          <w:rPr>
            <w:rFonts w:ascii="Arial"/>
            <w:color w:val="FFFFFF"/>
            <w:w w:val="105"/>
            <w:sz w:val="10"/>
          </w:rPr>
          <w:t>enquiries@airmic.co.uk</w:t>
        </w:r>
      </w:hyperlink>
      <w:r>
        <w:rPr>
          <w:rFonts w:ascii="Arial"/>
          <w:color w:val="FFFFFF"/>
          <w:w w:val="105"/>
          <w:sz w:val="10"/>
        </w:rPr>
        <w:t> </w:t>
      </w:r>
      <w:hyperlink r:id="rId71">
        <w:r>
          <w:rPr>
            <w:rFonts w:ascii="Arial"/>
            <w:color w:val="FFFFFF"/>
            <w:w w:val="105"/>
            <w:sz w:val="10"/>
          </w:rPr>
          <w:t>www.airmic.com</w:t>
        </w:r>
      </w:hyperlink>
    </w:p>
    <w:p>
      <w:pPr>
        <w:spacing w:after="0" w:line="290" w:lineRule="auto"/>
        <w:jc w:val="left"/>
        <w:rPr>
          <w:rFonts w:ascii="Arial"/>
          <w:sz w:val="10"/>
        </w:rPr>
        <w:sectPr>
          <w:type w:val="continuous"/>
          <w:pgSz w:w="8480" w:h="11910"/>
          <w:pgMar w:top="1100" w:bottom="280" w:left="580" w:right="600"/>
          <w:cols w:num="2" w:equalWidth="0">
            <w:col w:w="4598" w:space="40"/>
            <w:col w:w="2662"/>
          </w:cols>
        </w:sectPr>
      </w:pPr>
    </w:p>
    <w:p>
      <w:pPr>
        <w:pStyle w:val="BodyText"/>
        <w:rPr>
          <w:rFonts w:ascii="Arial"/>
          <w:sz w:val="20"/>
        </w:rPr>
      </w:pPr>
      <w:r>
        <w:rPr/>
        <w:pict>
          <v:rect style="position:absolute;margin-left:0pt;margin-top:1.101424pt;width:422.649pt;height:594.3513pt;mso-position-horizontal-relative:page;mso-position-vertical-relative:page;z-index:-35368" filled="true" fillcolor="#ab3353" stroked="false">
            <v:fill type="solid"/>
            <w10:wrap type="none"/>
          </v:rect>
        </w:pic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12"/>
        </w:rPr>
      </w:pPr>
    </w:p>
    <w:p>
      <w:pPr>
        <w:pStyle w:val="BodyText"/>
        <w:spacing w:before="6"/>
        <w:rPr>
          <w:rFonts w:ascii="Arial"/>
          <w:sz w:val="9"/>
        </w:rPr>
      </w:pPr>
    </w:p>
    <w:p>
      <w:pPr>
        <w:spacing w:before="1"/>
        <w:ind w:left="71" w:right="71" w:firstLine="0"/>
        <w:jc w:val="center"/>
        <w:rPr>
          <w:rFonts w:ascii="Arial"/>
          <w:b/>
          <w:sz w:val="11"/>
        </w:rPr>
      </w:pPr>
      <w:r>
        <w:rPr>
          <w:rFonts w:ascii="Arial"/>
          <w:b/>
          <w:color w:val="FFFFFF"/>
          <w:w w:val="105"/>
          <w:sz w:val="11"/>
        </w:rPr>
        <w:t>This publication is available from the above organisations for download from their respective websites free of charge.</w:t>
      </w:r>
    </w:p>
    <w:p>
      <w:pPr>
        <w:spacing w:before="15"/>
        <w:ind w:left="71" w:right="71" w:firstLine="0"/>
        <w:jc w:val="center"/>
        <w:rPr>
          <w:rFonts w:ascii="Arial"/>
          <w:b/>
          <w:sz w:val="11"/>
        </w:rPr>
      </w:pPr>
      <w:r>
        <w:rPr>
          <w:rFonts w:ascii="Arial"/>
          <w:b/>
          <w:color w:val="FFFFFF"/>
          <w:w w:val="105"/>
          <w:sz w:val="11"/>
        </w:rPr>
        <w:t>Please contact the individual associations if you wish to purchase more copies of this Risk Management Standard in printed form</w:t>
      </w:r>
    </w:p>
    <w:sectPr>
      <w:type w:val="continuous"/>
      <w:pgSz w:w="8480" w:h="11910"/>
      <w:pgMar w:top="1100" w:bottom="280" w:left="58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9"/>
      <w:numFmt w:val="decimal"/>
      <w:lvlText w:val="%1"/>
      <w:lvlJc w:val="left"/>
      <w:pPr>
        <w:ind w:left="470" w:hanging="332"/>
        <w:jc w:val="left"/>
      </w:pPr>
      <w:rPr>
        <w:rFonts w:hint="default"/>
      </w:rPr>
    </w:lvl>
    <w:lvl w:ilvl="1">
      <w:start w:val="1"/>
      <w:numFmt w:val="decimal"/>
      <w:lvlText w:val="%1.%2"/>
      <w:lvlJc w:val="left"/>
      <w:pPr>
        <w:ind w:left="114" w:hanging="332"/>
        <w:jc w:val="left"/>
      </w:pPr>
      <w:rPr>
        <w:rFonts w:hint="default" w:ascii="Arial" w:hAnsi="Arial" w:eastAsia="Arial" w:cs="Arial"/>
        <w:b/>
        <w:bCs/>
        <w:color w:val="AB3353"/>
        <w:spacing w:val="-1"/>
        <w:w w:val="99"/>
        <w:sz w:val="20"/>
        <w:szCs w:val="20"/>
      </w:rPr>
    </w:lvl>
    <w:lvl w:ilvl="2">
      <w:start w:val="0"/>
      <w:numFmt w:val="bullet"/>
      <w:lvlText w:val="•"/>
      <w:lvlJc w:val="left"/>
      <w:pPr>
        <w:ind w:left="551" w:hanging="201"/>
      </w:pPr>
      <w:rPr>
        <w:rFonts w:hint="default" w:ascii="Times New Roman" w:hAnsi="Times New Roman" w:eastAsia="Times New Roman" w:cs="Times New Roman"/>
        <w:i/>
        <w:w w:val="99"/>
        <w:sz w:val="20"/>
        <w:szCs w:val="20"/>
      </w:rPr>
    </w:lvl>
    <w:lvl w:ilvl="3">
      <w:start w:val="0"/>
      <w:numFmt w:val="bullet"/>
      <w:lvlText w:val="•"/>
      <w:lvlJc w:val="left"/>
      <w:pPr>
        <w:ind w:left="877" w:hanging="201"/>
      </w:pPr>
      <w:rPr>
        <w:rFonts w:hint="default"/>
      </w:rPr>
    </w:lvl>
    <w:lvl w:ilvl="4">
      <w:start w:val="0"/>
      <w:numFmt w:val="bullet"/>
      <w:lvlText w:val="•"/>
      <w:lvlJc w:val="left"/>
      <w:pPr>
        <w:ind w:left="1194" w:hanging="201"/>
      </w:pPr>
      <w:rPr>
        <w:rFonts w:hint="default"/>
      </w:rPr>
    </w:lvl>
    <w:lvl w:ilvl="5">
      <w:start w:val="0"/>
      <w:numFmt w:val="bullet"/>
      <w:lvlText w:val="•"/>
      <w:lvlJc w:val="left"/>
      <w:pPr>
        <w:ind w:left="1512" w:hanging="201"/>
      </w:pPr>
      <w:rPr>
        <w:rFonts w:hint="default"/>
      </w:rPr>
    </w:lvl>
    <w:lvl w:ilvl="6">
      <w:start w:val="0"/>
      <w:numFmt w:val="bullet"/>
      <w:lvlText w:val="•"/>
      <w:lvlJc w:val="left"/>
      <w:pPr>
        <w:ind w:left="1829" w:hanging="201"/>
      </w:pPr>
      <w:rPr>
        <w:rFonts w:hint="default"/>
      </w:rPr>
    </w:lvl>
    <w:lvl w:ilvl="7">
      <w:start w:val="0"/>
      <w:numFmt w:val="bullet"/>
      <w:lvlText w:val="•"/>
      <w:lvlJc w:val="left"/>
      <w:pPr>
        <w:ind w:left="2147" w:hanging="201"/>
      </w:pPr>
      <w:rPr>
        <w:rFonts w:hint="default"/>
      </w:rPr>
    </w:lvl>
    <w:lvl w:ilvl="8">
      <w:start w:val="0"/>
      <w:numFmt w:val="bullet"/>
      <w:lvlText w:val="•"/>
      <w:lvlJc w:val="left"/>
      <w:pPr>
        <w:ind w:left="2464" w:hanging="201"/>
      </w:pPr>
      <w:rPr>
        <w:rFonts w:hint="default"/>
      </w:rPr>
    </w:lvl>
  </w:abstractNum>
  <w:abstractNum w:abstractNumId="4">
    <w:multiLevelType w:val="hybridMultilevel"/>
    <w:lvl w:ilvl="0">
      <w:start w:val="6"/>
      <w:numFmt w:val="decimal"/>
      <w:lvlText w:val="%1"/>
      <w:lvlJc w:val="left"/>
      <w:pPr>
        <w:ind w:left="476" w:hanging="337"/>
        <w:jc w:val="left"/>
      </w:pPr>
      <w:rPr>
        <w:rFonts w:hint="default"/>
      </w:rPr>
    </w:lvl>
    <w:lvl w:ilvl="1">
      <w:start w:val="1"/>
      <w:numFmt w:val="decimal"/>
      <w:lvlText w:val="%1.%2"/>
      <w:lvlJc w:val="left"/>
      <w:pPr>
        <w:ind w:left="476" w:hanging="337"/>
        <w:jc w:val="left"/>
      </w:pPr>
      <w:rPr>
        <w:rFonts w:hint="default" w:ascii="Arial" w:hAnsi="Arial" w:eastAsia="Arial" w:cs="Arial"/>
        <w:b/>
        <w:bCs/>
        <w:color w:val="AB3353"/>
        <w:spacing w:val="-1"/>
        <w:w w:val="99"/>
        <w:sz w:val="20"/>
        <w:szCs w:val="20"/>
      </w:rPr>
    </w:lvl>
    <w:lvl w:ilvl="2">
      <w:start w:val="0"/>
      <w:numFmt w:val="bullet"/>
      <w:lvlText w:val="•"/>
      <w:lvlJc w:val="left"/>
      <w:pPr>
        <w:ind w:left="1067" w:hanging="337"/>
      </w:pPr>
      <w:rPr>
        <w:rFonts w:hint="default"/>
      </w:rPr>
    </w:lvl>
    <w:lvl w:ilvl="3">
      <w:start w:val="0"/>
      <w:numFmt w:val="bullet"/>
      <w:lvlText w:val="•"/>
      <w:lvlJc w:val="left"/>
      <w:pPr>
        <w:ind w:left="1361" w:hanging="337"/>
      </w:pPr>
      <w:rPr>
        <w:rFonts w:hint="default"/>
      </w:rPr>
    </w:lvl>
    <w:lvl w:ilvl="4">
      <w:start w:val="0"/>
      <w:numFmt w:val="bullet"/>
      <w:lvlText w:val="•"/>
      <w:lvlJc w:val="left"/>
      <w:pPr>
        <w:ind w:left="1655" w:hanging="337"/>
      </w:pPr>
      <w:rPr>
        <w:rFonts w:hint="default"/>
      </w:rPr>
    </w:lvl>
    <w:lvl w:ilvl="5">
      <w:start w:val="0"/>
      <w:numFmt w:val="bullet"/>
      <w:lvlText w:val="•"/>
      <w:lvlJc w:val="left"/>
      <w:pPr>
        <w:ind w:left="1948" w:hanging="337"/>
      </w:pPr>
      <w:rPr>
        <w:rFonts w:hint="default"/>
      </w:rPr>
    </w:lvl>
    <w:lvl w:ilvl="6">
      <w:start w:val="0"/>
      <w:numFmt w:val="bullet"/>
      <w:lvlText w:val="•"/>
      <w:lvlJc w:val="left"/>
      <w:pPr>
        <w:ind w:left="2242" w:hanging="337"/>
      </w:pPr>
      <w:rPr>
        <w:rFonts w:hint="default"/>
      </w:rPr>
    </w:lvl>
    <w:lvl w:ilvl="7">
      <w:start w:val="0"/>
      <w:numFmt w:val="bullet"/>
      <w:lvlText w:val="•"/>
      <w:lvlJc w:val="left"/>
      <w:pPr>
        <w:ind w:left="2536" w:hanging="337"/>
      </w:pPr>
      <w:rPr>
        <w:rFonts w:hint="default"/>
      </w:rPr>
    </w:lvl>
    <w:lvl w:ilvl="8">
      <w:start w:val="0"/>
      <w:numFmt w:val="bullet"/>
      <w:lvlText w:val="•"/>
      <w:lvlJc w:val="left"/>
      <w:pPr>
        <w:ind w:left="2830" w:hanging="337"/>
      </w:pPr>
      <w:rPr>
        <w:rFonts w:hint="default"/>
      </w:rPr>
    </w:lvl>
  </w:abstractNum>
  <w:abstractNum w:abstractNumId="3">
    <w:multiLevelType w:val="hybridMultilevel"/>
    <w:lvl w:ilvl="0">
      <w:start w:val="4"/>
      <w:numFmt w:val="decimal"/>
      <w:lvlText w:val="%1"/>
      <w:lvlJc w:val="left"/>
      <w:pPr>
        <w:ind w:left="144" w:hanging="332"/>
        <w:jc w:val="left"/>
      </w:pPr>
      <w:rPr>
        <w:rFonts w:hint="default"/>
      </w:rPr>
    </w:lvl>
    <w:lvl w:ilvl="1">
      <w:start w:val="3"/>
      <w:numFmt w:val="decimal"/>
      <w:lvlText w:val="%1.%2"/>
      <w:lvlJc w:val="left"/>
      <w:pPr>
        <w:ind w:left="144" w:hanging="332"/>
        <w:jc w:val="left"/>
      </w:pPr>
      <w:rPr>
        <w:rFonts w:hint="default" w:ascii="Arial" w:hAnsi="Arial" w:eastAsia="Arial" w:cs="Arial"/>
        <w:b/>
        <w:bCs/>
        <w:color w:val="AB3353"/>
        <w:spacing w:val="-1"/>
        <w:w w:val="99"/>
        <w:sz w:val="20"/>
        <w:szCs w:val="20"/>
      </w:rPr>
    </w:lvl>
    <w:lvl w:ilvl="2">
      <w:start w:val="0"/>
      <w:numFmt w:val="bullet"/>
      <w:lvlText w:val="•"/>
      <w:lvlJc w:val="left"/>
      <w:pPr>
        <w:ind w:left="772" w:hanging="332"/>
      </w:pPr>
      <w:rPr>
        <w:rFonts w:hint="default"/>
      </w:rPr>
    </w:lvl>
    <w:lvl w:ilvl="3">
      <w:start w:val="0"/>
      <w:numFmt w:val="bullet"/>
      <w:lvlText w:val="•"/>
      <w:lvlJc w:val="left"/>
      <w:pPr>
        <w:ind w:left="1088" w:hanging="332"/>
      </w:pPr>
      <w:rPr>
        <w:rFonts w:hint="default"/>
      </w:rPr>
    </w:lvl>
    <w:lvl w:ilvl="4">
      <w:start w:val="0"/>
      <w:numFmt w:val="bullet"/>
      <w:lvlText w:val="•"/>
      <w:lvlJc w:val="left"/>
      <w:pPr>
        <w:ind w:left="1404" w:hanging="332"/>
      </w:pPr>
      <w:rPr>
        <w:rFonts w:hint="default"/>
      </w:rPr>
    </w:lvl>
    <w:lvl w:ilvl="5">
      <w:start w:val="0"/>
      <w:numFmt w:val="bullet"/>
      <w:lvlText w:val="•"/>
      <w:lvlJc w:val="left"/>
      <w:pPr>
        <w:ind w:left="1720" w:hanging="332"/>
      </w:pPr>
      <w:rPr>
        <w:rFonts w:hint="default"/>
      </w:rPr>
    </w:lvl>
    <w:lvl w:ilvl="6">
      <w:start w:val="0"/>
      <w:numFmt w:val="bullet"/>
      <w:lvlText w:val="•"/>
      <w:lvlJc w:val="left"/>
      <w:pPr>
        <w:ind w:left="2036" w:hanging="332"/>
      </w:pPr>
      <w:rPr>
        <w:rFonts w:hint="default"/>
      </w:rPr>
    </w:lvl>
    <w:lvl w:ilvl="7">
      <w:start w:val="0"/>
      <w:numFmt w:val="bullet"/>
      <w:lvlText w:val="•"/>
      <w:lvlJc w:val="left"/>
      <w:pPr>
        <w:ind w:left="2352" w:hanging="332"/>
      </w:pPr>
      <w:rPr>
        <w:rFonts w:hint="default"/>
      </w:rPr>
    </w:lvl>
    <w:lvl w:ilvl="8">
      <w:start w:val="0"/>
      <w:numFmt w:val="bullet"/>
      <w:lvlText w:val="•"/>
      <w:lvlJc w:val="left"/>
      <w:pPr>
        <w:ind w:left="2668" w:hanging="332"/>
      </w:pPr>
      <w:rPr>
        <w:rFonts w:hint="default"/>
      </w:rPr>
    </w:lvl>
  </w:abstractNum>
  <w:abstractNum w:abstractNumId="2">
    <w:multiLevelType w:val="hybridMultilevel"/>
    <w:lvl w:ilvl="0">
      <w:start w:val="4"/>
      <w:numFmt w:val="decimal"/>
      <w:lvlText w:val="%1"/>
      <w:lvlJc w:val="left"/>
      <w:pPr>
        <w:ind w:left="4640" w:hanging="4522"/>
        <w:jc w:val="left"/>
      </w:pPr>
      <w:rPr>
        <w:rFonts w:hint="default" w:ascii="Arial" w:hAnsi="Arial" w:eastAsia="Arial" w:cs="Arial"/>
        <w:w w:val="104"/>
        <w:sz w:val="15"/>
        <w:szCs w:val="15"/>
      </w:rPr>
    </w:lvl>
    <w:lvl w:ilvl="1">
      <w:start w:val="1"/>
      <w:numFmt w:val="decimal"/>
      <w:lvlText w:val="%1.%2"/>
      <w:lvlJc w:val="left"/>
      <w:pPr>
        <w:ind w:left="471" w:hanging="332"/>
        <w:jc w:val="left"/>
      </w:pPr>
      <w:rPr>
        <w:rFonts w:hint="default" w:ascii="Arial" w:hAnsi="Arial" w:eastAsia="Arial" w:cs="Arial"/>
        <w:b/>
        <w:bCs/>
        <w:color w:val="AB3353"/>
        <w:spacing w:val="-1"/>
        <w:w w:val="99"/>
        <w:sz w:val="20"/>
        <w:szCs w:val="20"/>
      </w:rPr>
    </w:lvl>
    <w:lvl w:ilvl="2">
      <w:start w:val="0"/>
      <w:numFmt w:val="bullet"/>
      <w:lvlText w:val="•"/>
      <w:lvlJc w:val="left"/>
      <w:pPr>
        <w:ind w:left="4640" w:hanging="332"/>
      </w:pPr>
      <w:rPr>
        <w:rFonts w:hint="default"/>
      </w:rPr>
    </w:lvl>
    <w:lvl w:ilvl="3">
      <w:start w:val="0"/>
      <w:numFmt w:val="bullet"/>
      <w:lvlText w:val="•"/>
      <w:lvlJc w:val="left"/>
      <w:pPr>
        <w:ind w:left="4480" w:hanging="332"/>
      </w:pPr>
      <w:rPr>
        <w:rFonts w:hint="default"/>
      </w:rPr>
    </w:lvl>
    <w:lvl w:ilvl="4">
      <w:start w:val="0"/>
      <w:numFmt w:val="bullet"/>
      <w:lvlText w:val="•"/>
      <w:lvlJc w:val="left"/>
      <w:pPr>
        <w:ind w:left="4321" w:hanging="332"/>
      </w:pPr>
      <w:rPr>
        <w:rFonts w:hint="default"/>
      </w:rPr>
    </w:lvl>
    <w:lvl w:ilvl="5">
      <w:start w:val="0"/>
      <w:numFmt w:val="bullet"/>
      <w:lvlText w:val="•"/>
      <w:lvlJc w:val="left"/>
      <w:pPr>
        <w:ind w:left="4162" w:hanging="332"/>
      </w:pPr>
      <w:rPr>
        <w:rFonts w:hint="default"/>
      </w:rPr>
    </w:lvl>
    <w:lvl w:ilvl="6">
      <w:start w:val="0"/>
      <w:numFmt w:val="bullet"/>
      <w:lvlText w:val="•"/>
      <w:lvlJc w:val="left"/>
      <w:pPr>
        <w:ind w:left="4003" w:hanging="332"/>
      </w:pPr>
      <w:rPr>
        <w:rFonts w:hint="default"/>
      </w:rPr>
    </w:lvl>
    <w:lvl w:ilvl="7">
      <w:start w:val="0"/>
      <w:numFmt w:val="bullet"/>
      <w:lvlText w:val="•"/>
      <w:lvlJc w:val="left"/>
      <w:pPr>
        <w:ind w:left="3844" w:hanging="332"/>
      </w:pPr>
      <w:rPr>
        <w:rFonts w:hint="default"/>
      </w:rPr>
    </w:lvl>
    <w:lvl w:ilvl="8">
      <w:start w:val="0"/>
      <w:numFmt w:val="bullet"/>
      <w:lvlText w:val="•"/>
      <w:lvlJc w:val="left"/>
      <w:pPr>
        <w:ind w:left="3685" w:hanging="332"/>
      </w:pPr>
      <w:rPr>
        <w:rFonts w:hint="default"/>
      </w:rPr>
    </w:lvl>
  </w:abstractNum>
  <w:abstractNum w:abstractNumId="1">
    <w:multiLevelType w:val="hybridMultilevel"/>
    <w:lvl w:ilvl="0">
      <w:start w:val="2"/>
      <w:numFmt w:val="decimal"/>
      <w:lvlText w:val="%1"/>
      <w:lvlJc w:val="left"/>
      <w:pPr>
        <w:ind w:left="451" w:hanging="332"/>
        <w:jc w:val="left"/>
      </w:pPr>
      <w:rPr>
        <w:rFonts w:hint="default"/>
      </w:rPr>
    </w:lvl>
    <w:lvl w:ilvl="1">
      <w:start w:val="1"/>
      <w:numFmt w:val="decimal"/>
      <w:lvlText w:val="%1.%2"/>
      <w:lvlJc w:val="left"/>
      <w:pPr>
        <w:ind w:left="451" w:hanging="332"/>
        <w:jc w:val="left"/>
      </w:pPr>
      <w:rPr>
        <w:rFonts w:hint="default" w:ascii="Arial" w:hAnsi="Arial" w:eastAsia="Arial" w:cs="Arial"/>
        <w:b/>
        <w:bCs/>
        <w:color w:val="AB3353"/>
        <w:spacing w:val="-1"/>
        <w:w w:val="99"/>
        <w:sz w:val="20"/>
        <w:szCs w:val="20"/>
      </w:rPr>
    </w:lvl>
    <w:lvl w:ilvl="2">
      <w:start w:val="0"/>
      <w:numFmt w:val="bullet"/>
      <w:lvlText w:val="•"/>
      <w:lvlJc w:val="left"/>
      <w:pPr>
        <w:ind w:left="1762" w:hanging="332"/>
      </w:pPr>
      <w:rPr>
        <w:rFonts w:hint="default"/>
      </w:rPr>
    </w:lvl>
    <w:lvl w:ilvl="3">
      <w:start w:val="0"/>
      <w:numFmt w:val="bullet"/>
      <w:lvlText w:val="•"/>
      <w:lvlJc w:val="left"/>
      <w:pPr>
        <w:ind w:left="2413" w:hanging="332"/>
      </w:pPr>
      <w:rPr>
        <w:rFonts w:hint="default"/>
      </w:rPr>
    </w:lvl>
    <w:lvl w:ilvl="4">
      <w:start w:val="0"/>
      <w:numFmt w:val="bullet"/>
      <w:lvlText w:val="•"/>
      <w:lvlJc w:val="left"/>
      <w:pPr>
        <w:ind w:left="3065" w:hanging="332"/>
      </w:pPr>
      <w:rPr>
        <w:rFonts w:hint="default"/>
      </w:rPr>
    </w:lvl>
    <w:lvl w:ilvl="5">
      <w:start w:val="0"/>
      <w:numFmt w:val="bullet"/>
      <w:lvlText w:val="•"/>
      <w:lvlJc w:val="left"/>
      <w:pPr>
        <w:ind w:left="3716" w:hanging="332"/>
      </w:pPr>
      <w:rPr>
        <w:rFonts w:hint="default"/>
      </w:rPr>
    </w:lvl>
    <w:lvl w:ilvl="6">
      <w:start w:val="0"/>
      <w:numFmt w:val="bullet"/>
      <w:lvlText w:val="•"/>
      <w:lvlJc w:val="left"/>
      <w:pPr>
        <w:ind w:left="4367" w:hanging="332"/>
      </w:pPr>
      <w:rPr>
        <w:rFonts w:hint="default"/>
      </w:rPr>
    </w:lvl>
    <w:lvl w:ilvl="7">
      <w:start w:val="0"/>
      <w:numFmt w:val="bullet"/>
      <w:lvlText w:val="•"/>
      <w:lvlJc w:val="left"/>
      <w:pPr>
        <w:ind w:left="5018" w:hanging="332"/>
      </w:pPr>
      <w:rPr>
        <w:rFonts w:hint="default"/>
      </w:rPr>
    </w:lvl>
    <w:lvl w:ilvl="8">
      <w:start w:val="0"/>
      <w:numFmt w:val="bullet"/>
      <w:lvlText w:val="•"/>
      <w:lvlJc w:val="left"/>
      <w:pPr>
        <w:ind w:left="5670" w:hanging="332"/>
      </w:pPr>
      <w:rPr>
        <w:rFonts w:hint="default"/>
      </w:rPr>
    </w:lvl>
  </w:abstractNum>
  <w:abstractNum w:abstractNumId="0">
    <w:multiLevelType w:val="hybridMultilevel"/>
    <w:lvl w:ilvl="0">
      <w:start w:val="0"/>
      <w:numFmt w:val="bullet"/>
      <w:lvlText w:val="•"/>
      <w:lvlJc w:val="left"/>
      <w:pPr>
        <w:ind w:left="323" w:hanging="201"/>
      </w:pPr>
      <w:rPr>
        <w:rFonts w:hint="default"/>
        <w:i/>
        <w:w w:val="99"/>
      </w:rPr>
    </w:lvl>
    <w:lvl w:ilvl="1">
      <w:start w:val="0"/>
      <w:numFmt w:val="bullet"/>
      <w:lvlText w:val="•"/>
      <w:lvlJc w:val="left"/>
      <w:pPr>
        <w:ind w:left="627" w:hanging="201"/>
      </w:pPr>
      <w:rPr>
        <w:rFonts w:hint="default"/>
      </w:rPr>
    </w:lvl>
    <w:lvl w:ilvl="2">
      <w:start w:val="0"/>
      <w:numFmt w:val="bullet"/>
      <w:lvlText w:val="•"/>
      <w:lvlJc w:val="left"/>
      <w:pPr>
        <w:ind w:left="935" w:hanging="201"/>
      </w:pPr>
      <w:rPr>
        <w:rFonts w:hint="default"/>
      </w:rPr>
    </w:lvl>
    <w:lvl w:ilvl="3">
      <w:start w:val="0"/>
      <w:numFmt w:val="bullet"/>
      <w:lvlText w:val="•"/>
      <w:lvlJc w:val="left"/>
      <w:pPr>
        <w:ind w:left="1243" w:hanging="201"/>
      </w:pPr>
      <w:rPr>
        <w:rFonts w:hint="default"/>
      </w:rPr>
    </w:lvl>
    <w:lvl w:ilvl="4">
      <w:start w:val="0"/>
      <w:numFmt w:val="bullet"/>
      <w:lvlText w:val="•"/>
      <w:lvlJc w:val="left"/>
      <w:pPr>
        <w:ind w:left="1551" w:hanging="201"/>
      </w:pPr>
      <w:rPr>
        <w:rFonts w:hint="default"/>
      </w:rPr>
    </w:lvl>
    <w:lvl w:ilvl="5">
      <w:start w:val="0"/>
      <w:numFmt w:val="bullet"/>
      <w:lvlText w:val="•"/>
      <w:lvlJc w:val="left"/>
      <w:pPr>
        <w:ind w:left="1859" w:hanging="201"/>
      </w:pPr>
      <w:rPr>
        <w:rFonts w:hint="default"/>
      </w:rPr>
    </w:lvl>
    <w:lvl w:ilvl="6">
      <w:start w:val="0"/>
      <w:numFmt w:val="bullet"/>
      <w:lvlText w:val="•"/>
      <w:lvlJc w:val="left"/>
      <w:pPr>
        <w:ind w:left="2167" w:hanging="201"/>
      </w:pPr>
      <w:rPr>
        <w:rFonts w:hint="default"/>
      </w:rPr>
    </w:lvl>
    <w:lvl w:ilvl="7">
      <w:start w:val="0"/>
      <w:numFmt w:val="bullet"/>
      <w:lvlText w:val="•"/>
      <w:lvlJc w:val="left"/>
      <w:pPr>
        <w:ind w:left="2475" w:hanging="201"/>
      </w:pPr>
      <w:rPr>
        <w:rFonts w:hint="default"/>
      </w:rPr>
    </w:lvl>
    <w:lvl w:ilvl="8">
      <w:start w:val="0"/>
      <w:numFmt w:val="bullet"/>
      <w:lvlText w:val="•"/>
      <w:lvlJc w:val="left"/>
      <w:pPr>
        <w:ind w:left="2783" w:hanging="201"/>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18"/>
      <w:szCs w:val="18"/>
    </w:rPr>
  </w:style>
  <w:style w:styleId="Heading1" w:type="paragraph">
    <w:name w:val="Heading 1"/>
    <w:basedOn w:val="Normal"/>
    <w:uiPriority w:val="1"/>
    <w:qFormat/>
    <w:pPr>
      <w:spacing w:before="40"/>
      <w:ind w:left="302" w:hanging="190"/>
      <w:outlineLvl w:val="1"/>
    </w:pPr>
    <w:rPr>
      <w:rFonts w:ascii="Times New Roman" w:hAnsi="Times New Roman" w:eastAsia="Times New Roman" w:cs="Times New Roman"/>
      <w:i/>
      <w:sz w:val="21"/>
      <w:szCs w:val="21"/>
    </w:rPr>
  </w:style>
  <w:style w:styleId="Heading2" w:type="paragraph">
    <w:name w:val="Heading 2"/>
    <w:basedOn w:val="Normal"/>
    <w:uiPriority w:val="1"/>
    <w:qFormat/>
    <w:pPr>
      <w:ind w:left="119"/>
      <w:outlineLvl w:val="2"/>
    </w:pPr>
    <w:rPr>
      <w:rFonts w:ascii="Arial" w:hAnsi="Arial" w:eastAsia="Arial" w:cs="Arial"/>
      <w:b/>
      <w:bCs/>
      <w:sz w:val="20"/>
      <w:szCs w:val="20"/>
    </w:rPr>
  </w:style>
  <w:style w:styleId="Heading3" w:type="paragraph">
    <w:name w:val="Heading 3"/>
    <w:basedOn w:val="Normal"/>
    <w:uiPriority w:val="1"/>
    <w:qFormat/>
    <w:pPr>
      <w:ind w:left="40"/>
      <w:outlineLvl w:val="3"/>
    </w:pPr>
    <w:rPr>
      <w:rFonts w:ascii="Arial" w:hAnsi="Arial" w:eastAsia="Arial" w:cs="Arial"/>
      <w:sz w:val="20"/>
      <w:szCs w:val="20"/>
    </w:rPr>
  </w:style>
  <w:style w:styleId="Heading4" w:type="paragraph">
    <w:name w:val="Heading 4"/>
    <w:basedOn w:val="Normal"/>
    <w:uiPriority w:val="1"/>
    <w:qFormat/>
    <w:pPr>
      <w:spacing w:before="41"/>
      <w:ind w:left="323" w:hanging="192"/>
      <w:outlineLvl w:val="4"/>
    </w:pPr>
    <w:rPr>
      <w:rFonts w:ascii="Times New Roman" w:hAnsi="Times New Roman" w:eastAsia="Times New Roman" w:cs="Times New Roman"/>
      <w:i/>
      <w:sz w:val="20"/>
      <w:szCs w:val="20"/>
    </w:rPr>
  </w:style>
  <w:style w:styleId="ListParagraph" w:type="paragraph">
    <w:name w:val="List Paragraph"/>
    <w:basedOn w:val="Normal"/>
    <w:uiPriority w:val="1"/>
    <w:qFormat/>
    <w:pPr>
      <w:spacing w:before="41"/>
      <w:ind w:left="323" w:hanging="192"/>
    </w:pPr>
    <w:rPr>
      <w:rFonts w:ascii="Times New Roman" w:hAnsi="Times New Roman" w:eastAsia="Times New Roman" w:cs="Times New Roman"/>
    </w:rPr>
  </w:style>
  <w:style w:styleId="TableParagraph" w:type="paragraph">
    <w:name w:val="Table Paragraph"/>
    <w:basedOn w:val="Normal"/>
    <w:uiPriority w:val="1"/>
    <w:qFormat/>
    <w:pPr>
      <w:spacing w:before="5"/>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image" Target="media/image39.png"/><Relationship Id="rId44" Type="http://schemas.openxmlformats.org/officeDocument/2006/relationships/image" Target="media/image40.png"/><Relationship Id="rId45" Type="http://schemas.openxmlformats.org/officeDocument/2006/relationships/image" Target="media/image41.png"/><Relationship Id="rId46" Type="http://schemas.openxmlformats.org/officeDocument/2006/relationships/image" Target="media/image42.png"/><Relationship Id="rId47" Type="http://schemas.openxmlformats.org/officeDocument/2006/relationships/image" Target="media/image43.png"/><Relationship Id="rId48" Type="http://schemas.openxmlformats.org/officeDocument/2006/relationships/image" Target="media/image44.png"/><Relationship Id="rId49" Type="http://schemas.openxmlformats.org/officeDocument/2006/relationships/image" Target="media/image45.png"/><Relationship Id="rId50" Type="http://schemas.openxmlformats.org/officeDocument/2006/relationships/image" Target="media/image46.png"/><Relationship Id="rId51" Type="http://schemas.openxmlformats.org/officeDocument/2006/relationships/image" Target="media/image47.png"/><Relationship Id="rId52" Type="http://schemas.openxmlformats.org/officeDocument/2006/relationships/image" Target="media/image48.png"/><Relationship Id="rId53" Type="http://schemas.openxmlformats.org/officeDocument/2006/relationships/image" Target="media/image49.png"/><Relationship Id="rId54" Type="http://schemas.openxmlformats.org/officeDocument/2006/relationships/image" Target="media/image50.png"/><Relationship Id="rId55" Type="http://schemas.openxmlformats.org/officeDocument/2006/relationships/image" Target="media/image51.png"/><Relationship Id="rId56" Type="http://schemas.openxmlformats.org/officeDocument/2006/relationships/image" Target="media/image52.png"/><Relationship Id="rId57" Type="http://schemas.openxmlformats.org/officeDocument/2006/relationships/image" Target="media/image53.png"/><Relationship Id="rId58" Type="http://schemas.openxmlformats.org/officeDocument/2006/relationships/image" Target="media/image54.png"/><Relationship Id="rId59" Type="http://schemas.openxmlformats.org/officeDocument/2006/relationships/image" Target="media/image55.png"/><Relationship Id="rId60" Type="http://schemas.openxmlformats.org/officeDocument/2006/relationships/hyperlink" Target="mailto:enquiries@theIRM.org" TargetMode="External"/><Relationship Id="rId61" Type="http://schemas.openxmlformats.org/officeDocument/2006/relationships/hyperlink" Target="http://www.theirm.org/" TargetMode="External"/><Relationship Id="rId62" Type="http://schemas.openxmlformats.org/officeDocument/2006/relationships/image" Target="media/image56.png"/><Relationship Id="rId63" Type="http://schemas.openxmlformats.org/officeDocument/2006/relationships/hyperlink" Target="mailto:admin@alarm.uk.com" TargetMode="External"/><Relationship Id="rId64" Type="http://schemas.openxmlformats.org/officeDocument/2006/relationships/hyperlink" Target="http://www.alarm-uk.com/" TargetMode="External"/><Relationship Id="rId65" Type="http://schemas.openxmlformats.org/officeDocument/2006/relationships/image" Target="media/image57.png"/><Relationship Id="rId66" Type="http://schemas.openxmlformats.org/officeDocument/2006/relationships/image" Target="media/image58.png"/><Relationship Id="rId67" Type="http://schemas.openxmlformats.org/officeDocument/2006/relationships/image" Target="media/image59.png"/><Relationship Id="rId68" Type="http://schemas.openxmlformats.org/officeDocument/2006/relationships/image" Target="media/image60.png"/><Relationship Id="rId69" Type="http://schemas.openxmlformats.org/officeDocument/2006/relationships/image" Target="media/image61.png"/><Relationship Id="rId70" Type="http://schemas.openxmlformats.org/officeDocument/2006/relationships/hyperlink" Target="mailto:enquiries@airmic.co.uk" TargetMode="External"/><Relationship Id="rId71" Type="http://schemas.openxmlformats.org/officeDocument/2006/relationships/hyperlink" Target="http://www.airmic.com/" TargetMode="External"/><Relationship Id="rId7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 AIRMIC, ALARM</dc:creator>
  <cp:keywords>Risk Management</cp:keywords>
  <dc:title>A Risk Management Standard</dc:title>
  <dcterms:created xsi:type="dcterms:W3CDTF">2017-12-10T14:36:37Z</dcterms:created>
  <dcterms:modified xsi:type="dcterms:W3CDTF">2017-12-10T14:36:37Z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2003-06-02T00:00:00Z</vt:filetime>
  </property>
  <property fmtid="{D5CDD505-2E9C-101B-9397-08002B2CF9AE}" pid="3" name="LastSaved">
    <vt:filetime>2017-12-10T00:00:00Z</vt:filetime>
  </property>
</Properties>
</file>